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F71B45">
        <w:rPr>
          <w:rFonts w:cs="Arial"/>
          <w:b/>
          <w:sz w:val="24"/>
          <w:szCs w:val="24"/>
        </w:rPr>
        <w:t>7</w:t>
      </w:r>
      <w:r>
        <w:rPr>
          <w:b/>
          <w:i/>
          <w:noProof/>
          <w:sz w:val="28"/>
        </w:rPr>
        <w:tab/>
      </w:r>
      <w:r w:rsidRPr="00E92B9C">
        <w:rPr>
          <w:rFonts w:cs="Arial"/>
          <w:b/>
          <w:sz w:val="24"/>
          <w:szCs w:val="24"/>
        </w:rPr>
        <w:t>R4-2</w:t>
      </w:r>
      <w:r w:rsidR="002713A2">
        <w:rPr>
          <w:rFonts w:cs="Arial"/>
          <w:b/>
          <w:sz w:val="24"/>
          <w:szCs w:val="24"/>
        </w:rPr>
        <w:t>307128</w:t>
      </w:r>
    </w:p>
    <w:p w:rsidR="00AE6838" w:rsidRDefault="00F448D7" w:rsidP="00AE6838">
      <w:pPr>
        <w:pStyle w:val="CRCoverPage"/>
        <w:spacing w:after="0"/>
        <w:outlineLvl w:val="0"/>
        <w:rPr>
          <w:b/>
          <w:noProof/>
          <w:sz w:val="24"/>
        </w:rPr>
      </w:pPr>
      <w:r>
        <w:rPr>
          <w:b/>
          <w:sz w:val="24"/>
          <w:szCs w:val="24"/>
          <w:lang w:eastAsia="zh-CN"/>
        </w:rPr>
        <w:t>Inchon, Korea</w:t>
      </w:r>
      <w:r w:rsidR="00B550BC">
        <w:rPr>
          <w:b/>
          <w:sz w:val="24"/>
          <w:szCs w:val="24"/>
          <w:lang w:eastAsia="zh-CN"/>
        </w:rPr>
        <w:t>,</w:t>
      </w:r>
      <w:r w:rsidR="00C123A2">
        <w:rPr>
          <w:rFonts w:ascii="ＭＳ 明朝" w:eastAsia="ＭＳ 明朝" w:hAnsi="ＭＳ 明朝" w:hint="eastAsia"/>
          <w:b/>
          <w:sz w:val="24"/>
          <w:szCs w:val="24"/>
          <w:lang w:eastAsia="ja-JP"/>
        </w:rPr>
        <w:t xml:space="preserve"> </w:t>
      </w:r>
      <w:r>
        <w:rPr>
          <w:b/>
          <w:sz w:val="24"/>
          <w:szCs w:val="24"/>
          <w:lang w:eastAsia="zh-CN"/>
        </w:rPr>
        <w:t>22</w:t>
      </w:r>
      <w:r w:rsidR="008F4A5A" w:rsidRPr="008F4A5A">
        <w:rPr>
          <w:b/>
          <w:sz w:val="24"/>
          <w:szCs w:val="24"/>
          <w:vertAlign w:val="superscript"/>
          <w:lang w:eastAsia="zh-CN"/>
        </w:rPr>
        <w:t>th</w:t>
      </w:r>
      <w:r w:rsidR="008F4A5A">
        <w:rPr>
          <w:b/>
          <w:sz w:val="24"/>
          <w:szCs w:val="24"/>
          <w:vertAlign w:val="superscript"/>
          <w:lang w:eastAsia="zh-CN"/>
        </w:rPr>
        <w:t xml:space="preserve"> </w:t>
      </w:r>
      <w:r w:rsidR="008F4A5A">
        <w:rPr>
          <w:b/>
          <w:sz w:val="24"/>
          <w:szCs w:val="24"/>
          <w:lang w:eastAsia="zh-CN"/>
        </w:rPr>
        <w:t>- 26</w:t>
      </w:r>
      <w:r w:rsidR="008F4A5A" w:rsidRPr="008F4A5A">
        <w:rPr>
          <w:b/>
          <w:sz w:val="24"/>
          <w:szCs w:val="24"/>
          <w:vertAlign w:val="superscript"/>
          <w:lang w:eastAsia="zh-CN"/>
        </w:rPr>
        <w:t>th</w:t>
      </w:r>
      <w:r w:rsidR="00B550BC">
        <w:rPr>
          <w:b/>
          <w:sz w:val="24"/>
          <w:szCs w:val="24"/>
          <w:lang w:eastAsia="zh-CN"/>
        </w:rPr>
        <w:t>,</w:t>
      </w:r>
      <w:r>
        <w:rPr>
          <w:b/>
          <w:sz w:val="24"/>
          <w:szCs w:val="24"/>
          <w:lang w:eastAsia="zh-CN"/>
        </w:rPr>
        <w:t xml:space="preserve"> May</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8F4A5A">
        <w:rPr>
          <w:b/>
          <w:sz w:val="24"/>
          <w:szCs w:val="24"/>
          <w:lang w:eastAsia="zh-CN"/>
        </w:rPr>
        <w:t>3</w:t>
      </w:r>
    </w:p>
    <w:p w:rsidR="00AE6838" w:rsidRPr="008F4A5A" w:rsidRDefault="00AE6838" w:rsidP="00AE6838">
      <w:pPr>
        <w:tabs>
          <w:tab w:val="left" w:pos="1985"/>
        </w:tabs>
        <w:rPr>
          <w:rFonts w:ascii="Arial" w:hAnsi="Arial" w:cs="Arial"/>
          <w:b/>
          <w:sz w:val="22"/>
          <w:lang w:val="en-GB"/>
        </w:rPr>
      </w:pPr>
    </w:p>
    <w:p w:rsidR="00AE6838" w:rsidRPr="00CE783C" w:rsidRDefault="00AE6838" w:rsidP="00AE6838">
      <w:pPr>
        <w:tabs>
          <w:tab w:val="left" w:pos="1985"/>
        </w:tabs>
        <w:rPr>
          <w:rFonts w:ascii="Arial" w:eastAsia="SimSun" w:hAnsi="Arial" w:cs="Arial"/>
          <w:b/>
          <w:sz w:val="22"/>
        </w:rPr>
      </w:pPr>
      <w:r w:rsidRPr="007C2D23">
        <w:rPr>
          <w:rFonts w:ascii="Arial" w:hAnsi="Arial" w:cs="Arial"/>
          <w:b/>
          <w:sz w:val="22"/>
        </w:rPr>
        <w:t xml:space="preserve">Source: </w:t>
      </w:r>
      <w:r w:rsidRPr="007C2D23">
        <w:rPr>
          <w:rFonts w:ascii="Arial" w:hAnsi="Arial" w:cs="Arial"/>
          <w:b/>
          <w:sz w:val="22"/>
        </w:rPr>
        <w:tab/>
      </w:r>
      <w:r w:rsidR="00C123A2">
        <w:rPr>
          <w:rFonts w:ascii="Arial" w:hAnsi="Arial" w:cs="Arial"/>
          <w:sz w:val="22"/>
        </w:rPr>
        <w:t>KDDI</w:t>
      </w:r>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E227C">
        <w:rPr>
          <w:rFonts w:cs="Arial"/>
          <w:sz w:val="22"/>
        </w:rPr>
        <w:t>V</w:t>
      </w:r>
      <w:r w:rsidR="00C123A2">
        <w:rPr>
          <w:rFonts w:cs="Arial"/>
          <w:sz w:val="22"/>
        </w:rPr>
        <w:t>iews on the Type 2</w:t>
      </w:r>
      <w:r w:rsidR="009D05B7">
        <w:rPr>
          <w:rFonts w:cs="Arial"/>
          <w:sz w:val="22"/>
        </w:rPr>
        <w:t xml:space="preserve"> EN-DC/NR-CA</w:t>
      </w:r>
      <w:r w:rsidR="00C123A2">
        <w:rPr>
          <w:rFonts w:cs="Arial"/>
          <w:sz w:val="22"/>
        </w:rPr>
        <w:t xml:space="preserve"> UE for </w:t>
      </w:r>
      <w:r w:rsidR="00AE227C">
        <w:rPr>
          <w:rFonts w:cs="Arial"/>
          <w:sz w:val="22"/>
        </w:rPr>
        <w:t xml:space="preserve">Non-collocated deployment </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SimSun" w:cs="Arial" w:hint="eastAsia"/>
          <w:b/>
          <w:sz w:val="22"/>
        </w:rPr>
        <w:t>d</w:t>
      </w:r>
      <w:r w:rsidRPr="0000549C">
        <w:rPr>
          <w:rFonts w:cs="Arial"/>
          <w:b/>
          <w:sz w:val="22"/>
        </w:rPr>
        <w:t>a Item:</w:t>
      </w:r>
      <w:r w:rsidRPr="0000549C">
        <w:rPr>
          <w:rFonts w:cs="Arial"/>
          <w:sz w:val="22"/>
        </w:rPr>
        <w:tab/>
      </w:r>
      <w:r w:rsidR="002652CE">
        <w:rPr>
          <w:rFonts w:cs="Arial"/>
          <w:sz w:val="22"/>
        </w:rPr>
        <w:t>8</w:t>
      </w:r>
      <w:r w:rsidR="00233A86">
        <w:rPr>
          <w:rFonts w:cs="Arial"/>
          <w:sz w:val="22"/>
        </w:rPr>
        <w:t>.12.2</w:t>
      </w:r>
    </w:p>
    <w:p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rsidR="00AE6838" w:rsidRPr="005D4134" w:rsidRDefault="005D4134" w:rsidP="00AE6838">
      <w:pPr>
        <w:pStyle w:val="a0"/>
        <w:rPr>
          <w:rFonts w:ascii="Times New Roman" w:eastAsia="ＭＳ 明朝" w:hAnsi="Times New Roman" w:cs="Times New Roman"/>
          <w:lang w:val="en-GB" w:eastAsia="ja-JP"/>
        </w:rPr>
      </w:pPr>
      <w:r>
        <w:rPr>
          <w:rFonts w:ascii="Times New Roman" w:eastAsia="ＭＳ 明朝" w:hAnsi="Times New Roman" w:cs="Times New Roman" w:hint="eastAsia"/>
          <w:lang w:val="en-GB" w:eastAsia="ja-JP"/>
        </w:rPr>
        <w:t>I</w:t>
      </w:r>
      <w:r>
        <w:rPr>
          <w:rFonts w:ascii="Times New Roman" w:eastAsia="ＭＳ 明朝" w:hAnsi="Times New Roman" w:cs="Times New Roman"/>
          <w:lang w:val="en-GB" w:eastAsia="ja-JP"/>
        </w:rPr>
        <w:t>n the RAN4#106-bis meeting, RAN4 agreed the agreements and WF on UE Configuration Assumption</w:t>
      </w:r>
      <w:r>
        <w:rPr>
          <w:rFonts w:ascii="Times New Roman" w:eastAsia="ＭＳ 明朝" w:hAnsi="Times New Roman" w:cs="Times New Roman" w:hint="eastAsia"/>
          <w:lang w:val="en-GB" w:eastAsia="ja-JP"/>
        </w:rPr>
        <w:t xml:space="preserve"> </w:t>
      </w:r>
      <w:r>
        <w:rPr>
          <w:rFonts w:ascii="Times New Roman" w:eastAsia="ＭＳ 明朝" w:hAnsi="Times New Roman" w:cs="Times New Roman"/>
          <w:lang w:val="en-GB" w:eastAsia="ja-JP"/>
        </w:rPr>
        <w:t>as following [1].</w:t>
      </w:r>
      <w:r>
        <w:rPr>
          <w:rFonts w:ascii="Times New Roman" w:eastAsia="ＭＳ 明朝" w:hAnsi="Times New Roman" w:cs="Times New Roman" w:hint="eastAsia"/>
          <w:lang w:val="en-GB" w:eastAsia="ja-JP"/>
        </w:rPr>
        <w:t xml:space="preserve"> </w:t>
      </w:r>
      <w:r w:rsidR="00500037" w:rsidRPr="00BD5283">
        <w:rPr>
          <w:rFonts w:ascii="Times New Roman" w:hAnsi="Times New Roman" w:cs="Times New Roman"/>
          <w:lang w:val="en-GB"/>
        </w:rPr>
        <w:t xml:space="preserve">In </w:t>
      </w:r>
      <w:r>
        <w:rPr>
          <w:rFonts w:ascii="Times New Roman" w:hAnsi="Times New Roman" w:cs="Times New Roman"/>
          <w:lang w:val="en-GB"/>
        </w:rPr>
        <w:t>this paper, we focus</w:t>
      </w:r>
      <w:r w:rsidR="00AE227C">
        <w:rPr>
          <w:rFonts w:ascii="Times New Roman" w:hAnsi="Times New Roman" w:cs="Times New Roman"/>
          <w:lang w:val="en-GB"/>
        </w:rPr>
        <w:t xml:space="preserve"> on the rem</w:t>
      </w:r>
      <w:r>
        <w:rPr>
          <w:rFonts w:ascii="Times New Roman" w:hAnsi="Times New Roman" w:cs="Times New Roman"/>
          <w:lang w:val="en-GB"/>
        </w:rPr>
        <w:t>aining issue on UE Configuration assumption for</w:t>
      </w:r>
      <w:r w:rsidR="00AE227C">
        <w:rPr>
          <w:rFonts w:ascii="Times New Roman" w:hAnsi="Times New Roman" w:cs="Times New Roman"/>
          <w:lang w:val="en-GB"/>
        </w:rPr>
        <w:t xml:space="preserve"> non-collocated</w:t>
      </w:r>
      <w:r>
        <w:rPr>
          <w:rFonts w:ascii="Times New Roman" w:hAnsi="Times New Roman" w:cs="Times New Roman"/>
          <w:lang w:val="en-GB"/>
        </w:rPr>
        <w:t xml:space="preserve"> non-contiguous Type 2</w:t>
      </w:r>
      <w:r w:rsidR="009D05B7">
        <w:rPr>
          <w:rFonts w:ascii="Times New Roman" w:hAnsi="Times New Roman" w:cs="Times New Roman"/>
          <w:lang w:val="en-GB"/>
        </w:rPr>
        <w:t xml:space="preserve"> EN-DC/NR-CA</w:t>
      </w:r>
      <w:r>
        <w:rPr>
          <w:rFonts w:ascii="Times New Roman" w:hAnsi="Times New Roman" w:cs="Times New Roman"/>
          <w:lang w:val="en-GB"/>
        </w:rPr>
        <w:t xml:space="preserve"> UE</w:t>
      </w:r>
      <w:r w:rsidR="00AE227C">
        <w:rPr>
          <w:rFonts w:ascii="Times New Roman" w:hAnsi="Times New Roman" w:cs="Times New Roman"/>
          <w:lang w:val="en-GB"/>
        </w:rPr>
        <w:t>.</w:t>
      </w:r>
    </w:p>
    <w:p w:rsidR="00E06823" w:rsidRPr="002E09E1" w:rsidRDefault="00E06823" w:rsidP="00E06823">
      <w:pPr>
        <w:widowControl/>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b/>
          <w:i/>
          <w:lang w:val="en-GB"/>
        </w:rPr>
      </w:pPr>
      <w:r w:rsidRPr="002E09E1">
        <w:rPr>
          <w:rFonts w:ascii="Times New Roman" w:hAnsi="Times New Roman" w:cs="Times New Roman"/>
          <w:b/>
          <w:i/>
          <w:lang w:val="en-GB"/>
        </w:rPr>
        <w:t>RAN4#106</w:t>
      </w:r>
      <w:r w:rsidR="005D4134" w:rsidRPr="002E09E1">
        <w:rPr>
          <w:rFonts w:ascii="Times New Roman" w:hAnsi="Times New Roman" w:cs="Times New Roman"/>
          <w:b/>
          <w:i/>
          <w:lang w:val="en-GB"/>
        </w:rPr>
        <w:t>-</w:t>
      </w:r>
      <w:r w:rsidRPr="002E09E1">
        <w:rPr>
          <w:rFonts w:ascii="Times New Roman" w:hAnsi="Times New Roman" w:cs="Times New Roman"/>
          <w:b/>
          <w:i/>
          <w:lang w:val="en-GB"/>
        </w:rPr>
        <w:t>bis</w:t>
      </w:r>
      <w:r w:rsidR="005D4134" w:rsidRPr="002E09E1">
        <w:rPr>
          <w:rFonts w:ascii="Times New Roman" w:hAnsi="Times New Roman" w:cs="Times New Roman"/>
          <w:b/>
          <w:i/>
          <w:lang w:val="en-GB"/>
        </w:rPr>
        <w:t xml:space="preserve"> WF</w:t>
      </w:r>
      <w:r w:rsidRPr="002E09E1">
        <w:rPr>
          <w:rFonts w:ascii="Times New Roman" w:hAnsi="Times New Roman" w:cs="Times New Roman"/>
          <w:b/>
          <w:i/>
          <w:lang w:val="en-GB"/>
        </w:rPr>
        <w:t>: R4-2306605</w:t>
      </w:r>
      <w:r w:rsidRPr="002E09E1">
        <w:rPr>
          <w:rFonts w:ascii="Times New Roman" w:hAnsi="Times New Roman" w:cs="Times New Roman"/>
          <w:b/>
          <w:i/>
          <w:lang w:val="en-GB"/>
        </w:rPr>
        <w:br/>
        <w:t>&lt; Issue 2-1-1: Whether UE supports to switch between Type 1 and Type 2 on a request from BS &gt;</w:t>
      </w:r>
    </w:p>
    <w:p w:rsidR="00E06823" w:rsidRPr="00E06823" w:rsidRDefault="00E06823" w:rsidP="00E06823">
      <w:pPr>
        <w:widowControl/>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b/>
        </w:rPr>
      </w:pPr>
      <w:r w:rsidRPr="00E06823">
        <w:rPr>
          <w:rFonts w:ascii="Times New Roman" w:hAnsi="Times New Roman" w:cs="Times New Roman"/>
          <w:b/>
        </w:rPr>
        <w:t>Agreement:</w:t>
      </w:r>
    </w:p>
    <w:p w:rsidR="00E06823" w:rsidRPr="00E06823" w:rsidRDefault="00E06823" w:rsidP="00E06823">
      <w:pPr>
        <w:widowControl/>
        <w:numPr>
          <w:ilvl w:val="0"/>
          <w:numId w:val="13"/>
        </w:numPr>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lang w:val="en-GB"/>
        </w:rPr>
      </w:pPr>
      <w:r w:rsidRPr="00E06823">
        <w:rPr>
          <w:rFonts w:ascii="Times New Roman" w:hAnsi="Times New Roman" w:cs="Times New Roman"/>
          <w:lang w:val="en-GB"/>
        </w:rPr>
        <w:t>Type 1 and Type 2 means different UE capability.</w:t>
      </w:r>
    </w:p>
    <w:p w:rsidR="00E06823" w:rsidRPr="001955E9" w:rsidRDefault="00E06823" w:rsidP="00E06823">
      <w:pPr>
        <w:widowControl/>
        <w:numPr>
          <w:ilvl w:val="0"/>
          <w:numId w:val="13"/>
        </w:numPr>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lang w:val="en-GB"/>
        </w:rPr>
      </w:pPr>
      <w:r w:rsidRPr="00E06823">
        <w:rPr>
          <w:rFonts w:ascii="Times New Roman" w:hAnsi="Times New Roman" w:cs="Times New Roman"/>
          <w:lang w:val="en-GB"/>
        </w:rPr>
        <w:t>Type 1 is mandatory and Type 2 is optional.</w:t>
      </w:r>
    </w:p>
    <w:p w:rsidR="00E06823" w:rsidRPr="002E09E1" w:rsidRDefault="00E06823" w:rsidP="00E06823">
      <w:pPr>
        <w:widowControl/>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b/>
          <w:i/>
          <w:lang w:val="en-GB"/>
        </w:rPr>
      </w:pPr>
      <w:r w:rsidRPr="002E09E1">
        <w:rPr>
          <w:rFonts w:ascii="Times New Roman" w:hAnsi="Times New Roman" w:cs="Times New Roman"/>
          <w:b/>
          <w:i/>
          <w:lang w:val="en-GB"/>
        </w:rPr>
        <w:t>&lt; Issue 2-1-2: Whether Type 1 shall be default when no request comes from BS &gt;</w:t>
      </w:r>
    </w:p>
    <w:p w:rsidR="00E06823" w:rsidRPr="00E06823" w:rsidRDefault="00E06823" w:rsidP="00E06823">
      <w:pPr>
        <w:widowControl/>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b/>
        </w:rPr>
      </w:pPr>
      <w:r w:rsidRPr="00E06823">
        <w:rPr>
          <w:rFonts w:ascii="Times New Roman" w:hAnsi="Times New Roman" w:cs="Times New Roman"/>
          <w:b/>
        </w:rPr>
        <w:t>Way Forward:</w:t>
      </w:r>
    </w:p>
    <w:p w:rsidR="00E06823" w:rsidRDefault="00E06823" w:rsidP="00E06823">
      <w:pPr>
        <w:widowControl/>
        <w:numPr>
          <w:ilvl w:val="0"/>
          <w:numId w:val="14"/>
        </w:numPr>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lang w:val="en-GB"/>
        </w:rPr>
      </w:pPr>
      <w:r w:rsidRPr="00E06823">
        <w:rPr>
          <w:rFonts w:ascii="Times New Roman" w:hAnsi="Times New Roman" w:cs="Times New Roman"/>
          <w:lang w:val="en-GB"/>
        </w:rPr>
        <w:t>Type 1 is default as baseline to continue the following discussions.</w:t>
      </w:r>
    </w:p>
    <w:p w:rsidR="00E06823" w:rsidRPr="00E06823" w:rsidRDefault="00E06823" w:rsidP="00E06823">
      <w:pPr>
        <w:widowControl/>
        <w:numPr>
          <w:ilvl w:val="0"/>
          <w:numId w:val="14"/>
        </w:numPr>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lang w:val="en-GB"/>
        </w:rPr>
      </w:pPr>
      <w:r w:rsidRPr="00E06823">
        <w:rPr>
          <w:rFonts w:ascii="Times New Roman" w:hAnsi="Times New Roman" w:cs="Times New Roman"/>
          <w:lang w:val="en-GB"/>
        </w:rPr>
        <w:t>How UE behaves in case of UE is configured change from default (Type 1 UE) to Type 2.</w:t>
      </w:r>
    </w:p>
    <w:p w:rsidR="00E06823" w:rsidRPr="00E06823" w:rsidRDefault="00E06823" w:rsidP="00E06823">
      <w:pPr>
        <w:widowControl/>
        <w:numPr>
          <w:ilvl w:val="0"/>
          <w:numId w:val="14"/>
        </w:numPr>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lang w:val="en-GB"/>
        </w:rPr>
      </w:pPr>
      <w:r w:rsidRPr="00E06823">
        <w:rPr>
          <w:rFonts w:ascii="Times New Roman" w:hAnsi="Times New Roman" w:cs="Times New Roman"/>
          <w:lang w:val="en-GB"/>
        </w:rPr>
        <w:t>Whether to need signalling from BS to UE operating as Type 1 for configuring Type 2 as the standardized solution.</w:t>
      </w:r>
    </w:p>
    <w:p w:rsidR="00E06823" w:rsidRPr="001955E9" w:rsidRDefault="00E06823" w:rsidP="00E06823">
      <w:pPr>
        <w:widowControl/>
        <w:numPr>
          <w:ilvl w:val="0"/>
          <w:numId w:val="14"/>
        </w:numPr>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lang w:val="en-GB"/>
        </w:rPr>
      </w:pPr>
      <w:r w:rsidRPr="00E06823">
        <w:rPr>
          <w:rFonts w:ascii="Times New Roman" w:hAnsi="Times New Roman" w:cs="Times New Roman"/>
          <w:lang w:val="en-GB"/>
        </w:rPr>
        <w:t>FFS about the definition of Type1 in the next meeting.</w:t>
      </w:r>
    </w:p>
    <w:p w:rsidR="00E06823" w:rsidRPr="002E09E1" w:rsidRDefault="00E06823" w:rsidP="00E06823">
      <w:pPr>
        <w:widowControl/>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b/>
          <w:i/>
          <w:lang w:val="en-GB"/>
        </w:rPr>
      </w:pPr>
      <w:r w:rsidRPr="002E09E1">
        <w:rPr>
          <w:rFonts w:ascii="Times New Roman" w:hAnsi="Times New Roman" w:cs="Times New Roman"/>
          <w:b/>
          <w:i/>
          <w:lang w:val="en-GB"/>
        </w:rPr>
        <w:t>&lt; Issue 2-1-2-1: How UE behaves in case of UE is configured change from default (Type 1 UE) to Type 2 &gt;</w:t>
      </w:r>
    </w:p>
    <w:p w:rsidR="00E06823" w:rsidRPr="00E06823" w:rsidRDefault="00E06823" w:rsidP="00E06823">
      <w:pPr>
        <w:widowControl/>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b/>
        </w:rPr>
      </w:pPr>
      <w:r w:rsidRPr="00E06823">
        <w:rPr>
          <w:rFonts w:ascii="Times New Roman" w:hAnsi="Times New Roman" w:cs="Times New Roman"/>
          <w:b/>
        </w:rPr>
        <w:t xml:space="preserve">Way forward: </w:t>
      </w:r>
    </w:p>
    <w:p w:rsidR="00E06823" w:rsidRPr="00E06823" w:rsidRDefault="00E06823" w:rsidP="00E06823">
      <w:pPr>
        <w:widowControl/>
        <w:numPr>
          <w:ilvl w:val="0"/>
          <w:numId w:val="15"/>
        </w:numPr>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lang w:val="en-GB"/>
        </w:rPr>
      </w:pPr>
      <w:r w:rsidRPr="00E06823">
        <w:rPr>
          <w:rFonts w:ascii="Times New Roman" w:hAnsi="Times New Roman" w:cs="Times New Roman"/>
          <w:lang w:val="en-GB"/>
        </w:rPr>
        <w:t>Encourage companies to provide their views on how UE behave in case of UE is configured change from default (Type 1 UE) to Type 2.</w:t>
      </w:r>
    </w:p>
    <w:p w:rsidR="00E06823" w:rsidRPr="001955E9" w:rsidRDefault="00E06823" w:rsidP="00E06823">
      <w:pPr>
        <w:widowControl/>
        <w:numPr>
          <w:ilvl w:val="0"/>
          <w:numId w:val="15"/>
        </w:numPr>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lang w:val="en-GB"/>
        </w:rPr>
      </w:pPr>
      <w:r w:rsidRPr="00E06823">
        <w:rPr>
          <w:rFonts w:ascii="Times New Roman" w:hAnsi="Times New Roman" w:cs="Times New Roman"/>
          <w:lang w:val="en-GB"/>
        </w:rPr>
        <w:t>Continue further discussions in the next meeting.</w:t>
      </w:r>
    </w:p>
    <w:p w:rsidR="00E06823" w:rsidRPr="002E09E1" w:rsidRDefault="00E06823" w:rsidP="00E06823">
      <w:pPr>
        <w:widowControl/>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b/>
          <w:i/>
          <w:lang w:val="en-GB"/>
        </w:rPr>
      </w:pPr>
      <w:r w:rsidRPr="002E09E1">
        <w:rPr>
          <w:rFonts w:ascii="Times New Roman" w:hAnsi="Times New Roman" w:cs="Times New Roman"/>
          <w:b/>
          <w:i/>
          <w:lang w:val="en-GB"/>
        </w:rPr>
        <w:t>&lt; Issue 2-1-2-2: Whether to need signalling from BS to UE operating as Type 1 for configuring Type 2 as the standardized solution &gt;</w:t>
      </w:r>
    </w:p>
    <w:p w:rsidR="001955E9" w:rsidRDefault="00E06823" w:rsidP="001955E9">
      <w:pPr>
        <w:widowControl/>
        <w:pBdr>
          <w:top w:val="single" w:sz="4" w:space="1" w:color="auto"/>
          <w:left w:val="single" w:sz="4" w:space="4" w:color="auto"/>
          <w:bottom w:val="single" w:sz="4" w:space="1" w:color="auto"/>
          <w:right w:val="single" w:sz="4" w:space="4" w:color="auto"/>
        </w:pBdr>
        <w:spacing w:after="180"/>
        <w:jc w:val="left"/>
        <w:rPr>
          <w:rFonts w:ascii="Times New Roman" w:hAnsi="Times New Roman" w:cs="Times New Roman"/>
          <w:b/>
        </w:rPr>
      </w:pPr>
      <w:r w:rsidRPr="00E06823">
        <w:rPr>
          <w:rFonts w:ascii="Times New Roman" w:hAnsi="Times New Roman" w:cs="Times New Roman"/>
          <w:b/>
        </w:rPr>
        <w:t xml:space="preserve">Way forward: </w:t>
      </w:r>
    </w:p>
    <w:p w:rsidR="005D4134" w:rsidRPr="001955E9" w:rsidRDefault="00E06823" w:rsidP="001955E9">
      <w:pPr>
        <w:pStyle w:val="a9"/>
        <w:widowControl/>
        <w:numPr>
          <w:ilvl w:val="0"/>
          <w:numId w:val="21"/>
        </w:numPr>
        <w:pBdr>
          <w:top w:val="single" w:sz="4" w:space="1" w:color="auto"/>
          <w:left w:val="single" w:sz="4" w:space="4" w:color="auto"/>
          <w:bottom w:val="single" w:sz="4" w:space="1" w:color="auto"/>
          <w:right w:val="single" w:sz="4" w:space="4" w:color="auto"/>
        </w:pBdr>
        <w:spacing w:after="180"/>
        <w:ind w:firstLineChars="0"/>
        <w:jc w:val="left"/>
        <w:rPr>
          <w:rFonts w:ascii="Times New Roman" w:hAnsi="Times New Roman" w:cs="Times New Roman"/>
          <w:b/>
          <w:lang w:val="en-GB"/>
        </w:rPr>
      </w:pPr>
      <w:r w:rsidRPr="001955E9">
        <w:rPr>
          <w:rFonts w:ascii="Times New Roman" w:hAnsi="Times New Roman" w:cs="Times New Roman"/>
          <w:lang w:val="en-GB"/>
        </w:rPr>
        <w:t>Continue further discussions in the next meeting.</w:t>
      </w:r>
      <w:r w:rsidR="005D4134" w:rsidRPr="001955E9">
        <w:rPr>
          <w:rFonts w:ascii="Times New Roman" w:hAnsi="Times New Roman" w:cs="Times New Roman"/>
          <w:lang w:val="en-GB"/>
        </w:rPr>
        <w:tab/>
      </w:r>
    </w:p>
    <w:p w:rsidR="00070333" w:rsidRPr="001955E9" w:rsidRDefault="00AE6838" w:rsidP="00DA1F50">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lastRenderedPageBreak/>
        <w:t>Discussion</w:t>
      </w:r>
    </w:p>
    <w:p w:rsidR="00DA1F50" w:rsidRDefault="00DA1F50" w:rsidP="00DA1F50">
      <w:pPr>
        <w:rPr>
          <w:rFonts w:ascii="Times New Roman" w:hAnsi="Times New Roman" w:cs="Times New Roman"/>
        </w:rPr>
      </w:pPr>
      <w:r>
        <w:rPr>
          <w:rFonts w:ascii="Times New Roman" w:hAnsi="Times New Roman" w:cs="Times New Roman"/>
          <w:lang w:val="en-GB"/>
        </w:rPr>
        <w:t>Firstly</w:t>
      </w:r>
      <w:r w:rsidR="00B35CA5">
        <w:rPr>
          <w:rFonts w:ascii="Times New Roman" w:hAnsi="Times New Roman" w:cs="Times New Roman"/>
        </w:rPr>
        <w:t>, the definition of Type 1 UE</w:t>
      </w:r>
      <w:r>
        <w:rPr>
          <w:rFonts w:ascii="Times New Roman" w:hAnsi="Times New Roman" w:cs="Times New Roman"/>
        </w:rPr>
        <w:t xml:space="preserve"> has already been introduced in 38.306 [2] as follows.</w:t>
      </w:r>
    </w:p>
    <w:p w:rsidR="00DA1F50" w:rsidRPr="00DA1F50" w:rsidRDefault="00DA1F50" w:rsidP="00B35CA5">
      <w:pPr>
        <w:keepNext/>
        <w:keepLines/>
        <w:widowControl/>
        <w:overflowPunct w:val="0"/>
        <w:autoSpaceDE w:val="0"/>
        <w:autoSpaceDN w:val="0"/>
        <w:adjustRightInd w:val="0"/>
        <w:spacing w:before="120" w:after="180"/>
        <w:jc w:val="center"/>
        <w:textAlignment w:val="baseline"/>
        <w:outlineLvl w:val="3"/>
        <w:rPr>
          <w:rFonts w:ascii="Arial" w:eastAsia="Times New Roman" w:hAnsi="Arial" w:cs="Times New Roman"/>
          <w:kern w:val="0"/>
          <w:sz w:val="24"/>
          <w:szCs w:val="20"/>
          <w:lang w:val="en-GB" w:eastAsia="ja-JP"/>
        </w:rPr>
      </w:pPr>
      <w:bookmarkStart w:id="4" w:name="_Toc12750901"/>
      <w:bookmarkStart w:id="5" w:name="_Toc29382265"/>
      <w:bookmarkStart w:id="6" w:name="_Toc37093382"/>
      <w:bookmarkStart w:id="7" w:name="_Toc37238658"/>
      <w:bookmarkStart w:id="8" w:name="_Toc37238772"/>
      <w:bookmarkStart w:id="9" w:name="_Toc46488668"/>
      <w:bookmarkStart w:id="10" w:name="_Toc52574089"/>
      <w:bookmarkStart w:id="11" w:name="_Toc52574175"/>
      <w:bookmarkStart w:id="12" w:name="_Toc109083387"/>
      <w:r w:rsidRPr="00DA1F50">
        <w:rPr>
          <w:rFonts w:ascii="Arial" w:eastAsia="Times New Roman" w:hAnsi="Arial" w:cs="Times New Roman"/>
          <w:kern w:val="0"/>
          <w:sz w:val="24"/>
          <w:szCs w:val="20"/>
          <w:lang w:val="en-GB" w:eastAsia="ja-JP"/>
        </w:rPr>
        <w:t>4.2.7.9</w:t>
      </w:r>
      <w:r w:rsidRPr="00DA1F50">
        <w:rPr>
          <w:rFonts w:ascii="Arial" w:eastAsia="Times New Roman" w:hAnsi="Arial" w:cs="Times New Roman"/>
          <w:kern w:val="0"/>
          <w:sz w:val="24"/>
          <w:szCs w:val="20"/>
          <w:lang w:val="en-GB" w:eastAsia="ja-JP"/>
        </w:rPr>
        <w:tab/>
      </w:r>
      <w:r w:rsidRPr="00DA1F50">
        <w:rPr>
          <w:rFonts w:ascii="Arial" w:eastAsia="Times New Roman" w:hAnsi="Arial" w:cs="Times New Roman"/>
          <w:i/>
          <w:kern w:val="0"/>
          <w:sz w:val="24"/>
          <w:szCs w:val="20"/>
          <w:lang w:val="en-GB" w:eastAsia="ja-JP"/>
        </w:rPr>
        <w:t>MRDC-Parameters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A1F50" w:rsidRPr="00A24882" w:rsidTr="00F15670">
        <w:trPr>
          <w:cantSplit/>
          <w:tblHeader/>
        </w:trPr>
        <w:tc>
          <w:tcPr>
            <w:tcW w:w="6917" w:type="dxa"/>
          </w:tcPr>
          <w:p w:rsidR="00DA1F50" w:rsidRPr="00A24882" w:rsidRDefault="00DA1F50" w:rsidP="00DA1F50">
            <w:pPr>
              <w:keepNext/>
              <w:keepLines/>
              <w:widowControl/>
              <w:overflowPunct w:val="0"/>
              <w:autoSpaceDE w:val="0"/>
              <w:autoSpaceDN w:val="0"/>
              <w:adjustRightInd w:val="0"/>
              <w:jc w:val="left"/>
              <w:textAlignment w:val="baseline"/>
              <w:rPr>
                <w:rFonts w:ascii="Arial" w:eastAsia="Times New Roman" w:hAnsi="Arial" w:cs="Times New Roman"/>
                <w:kern w:val="0"/>
                <w:sz w:val="16"/>
                <w:szCs w:val="20"/>
                <w:lang w:val="en-GB" w:eastAsia="ja-JP"/>
              </w:rPr>
            </w:pPr>
            <w:r w:rsidRPr="00A24882">
              <w:rPr>
                <w:rFonts w:ascii="Arial" w:eastAsia="Times New Roman" w:hAnsi="Arial" w:cs="Times New Roman"/>
                <w:b/>
                <w:bCs/>
                <w:i/>
                <w:iCs/>
                <w:kern w:val="0"/>
                <w:sz w:val="16"/>
                <w:szCs w:val="20"/>
                <w:lang w:val="en-GB" w:eastAsia="ja-JP"/>
              </w:rPr>
              <w:t>interBandMRDC-WithOverlapDL-Bands-r16</w:t>
            </w:r>
          </w:p>
          <w:p w:rsidR="00DA1F50" w:rsidRPr="00A24882" w:rsidRDefault="00DA1F50" w:rsidP="00DA1F50">
            <w:pPr>
              <w:keepNext/>
              <w:keepLines/>
              <w:widowControl/>
              <w:overflowPunct w:val="0"/>
              <w:autoSpaceDE w:val="0"/>
              <w:autoSpaceDN w:val="0"/>
              <w:adjustRightInd w:val="0"/>
              <w:jc w:val="left"/>
              <w:textAlignment w:val="baseline"/>
              <w:rPr>
                <w:rFonts w:ascii="Arial" w:eastAsia="Times New Roman" w:hAnsi="Arial" w:cs="Times New Roman"/>
                <w:kern w:val="0"/>
                <w:sz w:val="16"/>
                <w:szCs w:val="20"/>
                <w:lang w:val="en-GB" w:eastAsia="ja-JP"/>
              </w:rPr>
            </w:pPr>
            <w:r w:rsidRPr="00A24882">
              <w:rPr>
                <w:rFonts w:ascii="Arial" w:eastAsia="Times New Roman" w:hAnsi="Arial" w:cs="Times New Roman"/>
                <w:kern w:val="0"/>
                <w:sz w:val="16"/>
                <w:szCs w:val="20"/>
                <w:lang w:val="en-GB" w:eastAsia="ja-JP"/>
              </w:rPr>
              <w:t xml:space="preserve">Indicates the UE supports </w:t>
            </w:r>
            <w:r w:rsidRPr="00A24882">
              <w:rPr>
                <w:rFonts w:ascii="Arial" w:eastAsia="Times New Roman" w:hAnsi="Arial" w:cs="Arial"/>
                <w:kern w:val="0"/>
                <w:sz w:val="16"/>
                <w:szCs w:val="18"/>
                <w:lang w:val="en-GB"/>
              </w:rPr>
              <w:t xml:space="preserve">FDD-FDD or TDD-TDD inter-band (NG)EN-DC/NE-DC operation with overlapping or partially overlapping DL bands with an (NG)EN-DC/NE-DC MRTD according to clause 7.6.2/7.6.5 in 38.133 [5] and inter-band RF requirements (i.e Type 2 UE). </w:t>
            </w:r>
            <w:r w:rsidRPr="00A24882">
              <w:rPr>
                <w:rFonts w:ascii="Arial" w:eastAsia="Times New Roman" w:hAnsi="Arial" w:cs="Times New Roman"/>
                <w:kern w:val="0"/>
                <w:sz w:val="16"/>
                <w:szCs w:val="20"/>
                <w:highlight w:val="yellow"/>
                <w:lang w:val="en-GB" w:eastAsia="ja-JP"/>
              </w:rPr>
              <w:t xml:space="preserve">If the capability is not reported, the UE </w:t>
            </w:r>
            <w:r w:rsidRPr="00A24882">
              <w:rPr>
                <w:rFonts w:ascii="Arial" w:eastAsia="Times New Roman" w:hAnsi="Arial" w:cs="Arial"/>
                <w:kern w:val="0"/>
                <w:sz w:val="16"/>
                <w:szCs w:val="18"/>
                <w:highlight w:val="yellow"/>
                <w:lang w:val="en-GB"/>
              </w:rPr>
              <w:t>supports FDD-FDD or TDD-TDD inter-band operation with overlapping or partially DL bands with (NG)EN-DC/NE-DC MRTD&lt;3us according to clause 7.6.3 in 38.133 [5] and intra-band RF requirements (i.e. Type 1 UE).</w:t>
            </w:r>
          </w:p>
        </w:tc>
        <w:tc>
          <w:tcPr>
            <w:tcW w:w="709" w:type="dxa"/>
          </w:tcPr>
          <w:p w:rsidR="00DA1F50" w:rsidRPr="00A24882" w:rsidRDefault="00DA1F50" w:rsidP="00DA1F50">
            <w:pPr>
              <w:keepNext/>
              <w:keepLines/>
              <w:widowControl/>
              <w:overflowPunct w:val="0"/>
              <w:autoSpaceDE w:val="0"/>
              <w:autoSpaceDN w:val="0"/>
              <w:adjustRightInd w:val="0"/>
              <w:jc w:val="center"/>
              <w:textAlignment w:val="baseline"/>
              <w:rPr>
                <w:rFonts w:ascii="Arial" w:eastAsia="Times New Roman" w:hAnsi="Arial" w:cs="Times New Roman"/>
                <w:kern w:val="0"/>
                <w:sz w:val="16"/>
                <w:szCs w:val="20"/>
                <w:lang w:val="en-GB" w:eastAsia="ja-JP"/>
              </w:rPr>
            </w:pPr>
            <w:r w:rsidRPr="00A24882">
              <w:rPr>
                <w:rFonts w:ascii="Arial" w:eastAsia="Times New Roman" w:hAnsi="Arial" w:cs="Times New Roman"/>
                <w:kern w:val="0"/>
                <w:sz w:val="16"/>
                <w:szCs w:val="20"/>
                <w:lang w:val="en-GB" w:eastAsia="ja-JP"/>
              </w:rPr>
              <w:t>BC</w:t>
            </w:r>
          </w:p>
        </w:tc>
        <w:tc>
          <w:tcPr>
            <w:tcW w:w="567" w:type="dxa"/>
          </w:tcPr>
          <w:p w:rsidR="00DA1F50" w:rsidRPr="00A24882" w:rsidRDefault="00DA1F50" w:rsidP="00DA1F50">
            <w:pPr>
              <w:keepNext/>
              <w:keepLines/>
              <w:widowControl/>
              <w:overflowPunct w:val="0"/>
              <w:autoSpaceDE w:val="0"/>
              <w:autoSpaceDN w:val="0"/>
              <w:adjustRightInd w:val="0"/>
              <w:jc w:val="center"/>
              <w:textAlignment w:val="baseline"/>
              <w:rPr>
                <w:rFonts w:ascii="Arial" w:eastAsia="Times New Roman" w:hAnsi="Arial" w:cs="Times New Roman"/>
                <w:kern w:val="0"/>
                <w:sz w:val="16"/>
                <w:szCs w:val="20"/>
                <w:lang w:val="en-GB" w:eastAsia="ja-JP"/>
              </w:rPr>
            </w:pPr>
            <w:r w:rsidRPr="00A24882">
              <w:rPr>
                <w:rFonts w:ascii="Arial" w:eastAsia="Times New Roman" w:hAnsi="Arial" w:cs="Times New Roman"/>
                <w:kern w:val="0"/>
                <w:sz w:val="16"/>
                <w:szCs w:val="20"/>
                <w:lang w:val="en-GB" w:eastAsia="ja-JP"/>
              </w:rPr>
              <w:t>No</w:t>
            </w:r>
          </w:p>
        </w:tc>
        <w:tc>
          <w:tcPr>
            <w:tcW w:w="709" w:type="dxa"/>
          </w:tcPr>
          <w:p w:rsidR="00DA1F50" w:rsidRPr="00A24882" w:rsidRDefault="00DA1F50" w:rsidP="00DA1F50">
            <w:pPr>
              <w:keepNext/>
              <w:keepLines/>
              <w:widowControl/>
              <w:overflowPunct w:val="0"/>
              <w:autoSpaceDE w:val="0"/>
              <w:autoSpaceDN w:val="0"/>
              <w:adjustRightInd w:val="0"/>
              <w:jc w:val="center"/>
              <w:textAlignment w:val="baseline"/>
              <w:rPr>
                <w:rFonts w:ascii="Arial" w:eastAsia="Times New Roman" w:hAnsi="Arial" w:cs="Times New Roman"/>
                <w:bCs/>
                <w:iCs/>
                <w:kern w:val="0"/>
                <w:sz w:val="16"/>
                <w:szCs w:val="20"/>
                <w:lang w:val="en-GB" w:eastAsia="ja-JP"/>
              </w:rPr>
            </w:pPr>
            <w:r w:rsidRPr="00A24882">
              <w:rPr>
                <w:rFonts w:ascii="Arial" w:eastAsia="Times New Roman" w:hAnsi="Arial" w:cs="Times New Roman"/>
                <w:bCs/>
                <w:iCs/>
                <w:kern w:val="0"/>
                <w:sz w:val="16"/>
                <w:szCs w:val="20"/>
                <w:lang w:val="en-GB" w:eastAsia="ja-JP"/>
              </w:rPr>
              <w:t>N/A</w:t>
            </w:r>
          </w:p>
        </w:tc>
        <w:tc>
          <w:tcPr>
            <w:tcW w:w="728" w:type="dxa"/>
          </w:tcPr>
          <w:p w:rsidR="00DA1F50" w:rsidRPr="00A24882" w:rsidRDefault="00DA1F50" w:rsidP="00DA1F50">
            <w:pPr>
              <w:keepNext/>
              <w:keepLines/>
              <w:widowControl/>
              <w:overflowPunct w:val="0"/>
              <w:autoSpaceDE w:val="0"/>
              <w:autoSpaceDN w:val="0"/>
              <w:adjustRightInd w:val="0"/>
              <w:jc w:val="center"/>
              <w:textAlignment w:val="baseline"/>
              <w:rPr>
                <w:rFonts w:ascii="Arial" w:eastAsia="Times New Roman" w:hAnsi="Arial" w:cs="Times New Roman"/>
                <w:bCs/>
                <w:iCs/>
                <w:kern w:val="0"/>
                <w:sz w:val="16"/>
                <w:szCs w:val="20"/>
                <w:lang w:val="en-GB" w:eastAsia="ja-JP"/>
              </w:rPr>
            </w:pPr>
            <w:r w:rsidRPr="00A24882">
              <w:rPr>
                <w:rFonts w:ascii="Arial" w:eastAsia="Times New Roman" w:hAnsi="Arial" w:cs="Times New Roman"/>
                <w:bCs/>
                <w:iCs/>
                <w:kern w:val="0"/>
                <w:sz w:val="16"/>
                <w:szCs w:val="20"/>
                <w:lang w:val="en-GB" w:eastAsia="ja-JP"/>
              </w:rPr>
              <w:t>FR1 only</w:t>
            </w:r>
          </w:p>
        </w:tc>
      </w:tr>
    </w:tbl>
    <w:p w:rsidR="00DA1F50" w:rsidRDefault="00DA1F50" w:rsidP="00DA1F50">
      <w:pPr>
        <w:rPr>
          <w:rFonts w:ascii="Times New Roman" w:hAnsi="Times New Roman" w:cs="Times New Roman"/>
        </w:rPr>
      </w:pPr>
    </w:p>
    <w:p w:rsidR="00AE7264" w:rsidRDefault="00B247EF" w:rsidP="00A24882">
      <w:pPr>
        <w:rPr>
          <w:rFonts w:ascii="Times New Roman" w:hAnsi="Times New Roman" w:cs="Times New Roman"/>
          <w:b/>
          <w:i/>
        </w:rPr>
      </w:pPr>
      <w:r>
        <w:rPr>
          <w:rFonts w:ascii="Times New Roman" w:hAnsi="Times New Roman" w:cs="Times New Roman"/>
          <w:b/>
          <w:i/>
        </w:rPr>
        <w:t xml:space="preserve">Observation </w:t>
      </w:r>
      <w:r w:rsidR="00AE7264">
        <w:rPr>
          <w:rFonts w:ascii="Times New Roman" w:hAnsi="Times New Roman" w:cs="Times New Roman"/>
          <w:b/>
          <w:i/>
        </w:rPr>
        <w:t>1</w:t>
      </w:r>
      <w:r w:rsidR="00DA1F50" w:rsidRPr="00A3398F">
        <w:rPr>
          <w:rFonts w:ascii="Times New Roman" w:hAnsi="Times New Roman" w:cs="Times New Roman"/>
          <w:b/>
          <w:i/>
        </w:rPr>
        <w:t>:</w:t>
      </w:r>
      <w:r>
        <w:rPr>
          <w:rFonts w:ascii="Times New Roman" w:hAnsi="Times New Roman" w:cs="Times New Roman"/>
          <w:b/>
          <w:i/>
        </w:rPr>
        <w:t xml:space="preserve"> The definition of Type 1 has already been defined in </w:t>
      </w:r>
      <w:r w:rsidR="00DA1F50">
        <w:rPr>
          <w:rFonts w:ascii="Times New Roman" w:hAnsi="Times New Roman" w:cs="Times New Roman"/>
          <w:b/>
          <w:i/>
        </w:rPr>
        <w:t>38.306.</w:t>
      </w:r>
    </w:p>
    <w:p w:rsidR="00AE7264" w:rsidRDefault="00AE7264" w:rsidP="00A24882">
      <w:pPr>
        <w:rPr>
          <w:rFonts w:ascii="Times New Roman" w:hAnsi="Times New Roman" w:cs="Times New Roman"/>
          <w:b/>
          <w:i/>
        </w:rPr>
      </w:pPr>
    </w:p>
    <w:p w:rsidR="00B35CA5" w:rsidRPr="00A24882" w:rsidRDefault="00B35CA5" w:rsidP="00A24882">
      <w:pPr>
        <w:rPr>
          <w:rFonts w:ascii="Times New Roman" w:hAnsi="Times New Roman" w:cs="Times New Roman"/>
          <w:b/>
          <w:i/>
        </w:rPr>
      </w:pPr>
      <w:r>
        <w:rPr>
          <w:rFonts w:ascii="Times New Roman" w:eastAsia="ＭＳ 明朝" w:hAnsi="Times New Roman" w:cs="Times New Roman" w:hint="eastAsia"/>
          <w:lang w:eastAsia="ja-JP"/>
        </w:rPr>
        <w:t>N</w:t>
      </w:r>
      <w:r>
        <w:rPr>
          <w:rFonts w:ascii="Times New Roman" w:eastAsia="ＭＳ 明朝" w:hAnsi="Times New Roman" w:cs="Times New Roman"/>
          <w:lang w:eastAsia="ja-JP"/>
        </w:rPr>
        <w:t>ext, with regard to the default UE Type (i.e. Type 1 vs Type 2), legacy UE is clearly only Type 1. In order to decrease complexity on operation and configuration</w:t>
      </w:r>
      <w:r w:rsidR="005C279A">
        <w:rPr>
          <w:rFonts w:ascii="Times New Roman" w:eastAsia="ＭＳ 明朝" w:hAnsi="Times New Roman" w:cs="Times New Roman"/>
          <w:lang w:eastAsia="ja-JP"/>
        </w:rPr>
        <w:t>, the straightfor</w:t>
      </w:r>
      <w:r w:rsidR="00C7630D">
        <w:rPr>
          <w:rFonts w:ascii="Times New Roman" w:eastAsia="ＭＳ 明朝" w:hAnsi="Times New Roman" w:cs="Times New Roman"/>
          <w:lang w:eastAsia="ja-JP"/>
        </w:rPr>
        <w:t xml:space="preserve">ward way is that </w:t>
      </w:r>
      <w:r w:rsidR="005C279A">
        <w:rPr>
          <w:rFonts w:ascii="Times New Roman" w:eastAsia="ＭＳ 明朝" w:hAnsi="Times New Roman" w:cs="Times New Roman"/>
          <w:lang w:eastAsia="ja-JP"/>
        </w:rPr>
        <w:t>the default</w:t>
      </w:r>
      <w:r w:rsidR="00C7630D">
        <w:rPr>
          <w:rFonts w:ascii="Times New Roman" w:eastAsia="ＭＳ 明朝" w:hAnsi="Times New Roman" w:cs="Times New Roman"/>
          <w:lang w:eastAsia="ja-JP"/>
        </w:rPr>
        <w:t xml:space="preserve"> UE Type is Type 1</w:t>
      </w:r>
      <w:r w:rsidR="005C279A">
        <w:rPr>
          <w:rFonts w:ascii="Times New Roman" w:eastAsia="ＭＳ 明朝" w:hAnsi="Times New Roman" w:cs="Times New Roman"/>
          <w:lang w:eastAsia="ja-JP"/>
        </w:rPr>
        <w:t>.</w:t>
      </w:r>
    </w:p>
    <w:p w:rsidR="005C279A" w:rsidRPr="00A3398F" w:rsidRDefault="005C279A" w:rsidP="005C279A">
      <w:pPr>
        <w:rPr>
          <w:rFonts w:ascii="Times New Roman" w:hAnsi="Times New Roman" w:cs="Times New Roman"/>
          <w:b/>
          <w:i/>
        </w:rPr>
      </w:pPr>
      <w:r>
        <w:rPr>
          <w:rFonts w:ascii="Times New Roman" w:hAnsi="Times New Roman" w:cs="Times New Roman"/>
          <w:b/>
          <w:i/>
        </w:rPr>
        <w:t xml:space="preserve">Observation </w:t>
      </w:r>
      <w:r w:rsidR="00AE7264">
        <w:rPr>
          <w:rFonts w:ascii="Times New Roman" w:hAnsi="Times New Roman" w:cs="Times New Roman"/>
          <w:b/>
          <w:i/>
        </w:rPr>
        <w:t>2</w:t>
      </w:r>
      <w:r w:rsidRPr="00A3398F">
        <w:rPr>
          <w:rFonts w:ascii="Times New Roman" w:hAnsi="Times New Roman" w:cs="Times New Roman"/>
          <w:b/>
          <w:i/>
        </w:rPr>
        <w:t>:</w:t>
      </w:r>
      <w:r>
        <w:rPr>
          <w:rFonts w:ascii="Times New Roman" w:hAnsi="Times New Roman" w:cs="Times New Roman"/>
          <w:b/>
          <w:i/>
        </w:rPr>
        <w:t xml:space="preserve"> Type 1 UE is the default.</w:t>
      </w:r>
    </w:p>
    <w:p w:rsidR="005C279A" w:rsidRPr="00AE7264" w:rsidRDefault="005C279A" w:rsidP="00D74F19">
      <w:pPr>
        <w:spacing w:afterLines="50" w:after="156"/>
        <w:rPr>
          <w:rFonts w:ascii="Times New Roman" w:eastAsia="ＭＳ 明朝" w:hAnsi="Times New Roman" w:cs="Times New Roman"/>
          <w:lang w:eastAsia="ja-JP"/>
        </w:rPr>
      </w:pPr>
    </w:p>
    <w:p w:rsidR="00801F46" w:rsidRDefault="00C7630D" w:rsidP="00D74F19">
      <w:pPr>
        <w:spacing w:afterLines="50" w:after="156"/>
        <w:rPr>
          <w:rFonts w:ascii="Times New Roman" w:eastAsia="ＭＳ 明朝" w:hAnsi="Times New Roman" w:cs="Times New Roman"/>
          <w:lang w:eastAsia="ja-JP"/>
        </w:rPr>
      </w:pPr>
      <w:r>
        <w:rPr>
          <w:rFonts w:ascii="Times New Roman" w:eastAsia="ＭＳ 明朝" w:hAnsi="Times New Roman" w:cs="Times New Roman" w:hint="eastAsia"/>
          <w:lang w:eastAsia="ja-JP"/>
        </w:rPr>
        <w:t>A</w:t>
      </w:r>
      <w:r>
        <w:rPr>
          <w:rFonts w:ascii="Times New Roman" w:eastAsia="ＭＳ 明朝" w:hAnsi="Times New Roman" w:cs="Times New Roman"/>
          <w:lang w:eastAsia="ja-JP"/>
        </w:rPr>
        <w:t xml:space="preserve">nd then, in the last RAN4 meeting, companies discussed how UE behaves from Type 1 to Type 2. Adding to UE capability, they also mentioned that there are possibilities of solutions on the both UE assistance procedure (the new BS signaling) or the autonomous UE configuring by itself. In this section, we try to summarize </w:t>
      </w:r>
      <w:r w:rsidR="0065338E">
        <w:rPr>
          <w:rFonts w:ascii="Times New Roman" w:eastAsia="ＭＳ 明朝" w:hAnsi="Times New Roman" w:cs="Times New Roman"/>
          <w:lang w:eastAsia="ja-JP"/>
        </w:rPr>
        <w:t xml:space="preserve">the last meeting’s results and </w:t>
      </w:r>
      <w:r w:rsidR="00D46BFA">
        <w:rPr>
          <w:rFonts w:ascii="Times New Roman" w:eastAsia="ＭＳ 明朝" w:hAnsi="Times New Roman" w:cs="Times New Roman"/>
          <w:lang w:eastAsia="ja-JP"/>
        </w:rPr>
        <w:t xml:space="preserve">specifically show </w:t>
      </w:r>
      <w:r w:rsidR="0065338E">
        <w:rPr>
          <w:rFonts w:ascii="Times New Roman" w:eastAsia="ＭＳ 明朝" w:hAnsi="Times New Roman" w:cs="Times New Roman"/>
          <w:lang w:eastAsia="ja-JP"/>
        </w:rPr>
        <w:t>directions</w:t>
      </w:r>
      <w:r w:rsidR="00D46BFA">
        <w:rPr>
          <w:rFonts w:ascii="Times New Roman" w:eastAsia="ＭＳ 明朝" w:hAnsi="Times New Roman" w:cs="Times New Roman"/>
          <w:lang w:eastAsia="ja-JP"/>
        </w:rPr>
        <w:t xml:space="preserve"> on UE configuration assumption</w:t>
      </w:r>
      <w:r w:rsidR="0065338E">
        <w:rPr>
          <w:rFonts w:ascii="Times New Roman" w:eastAsia="ＭＳ 明朝" w:hAnsi="Times New Roman" w:cs="Times New Roman"/>
          <w:lang w:eastAsia="ja-JP"/>
        </w:rPr>
        <w:t xml:space="preserve"> here.</w:t>
      </w:r>
    </w:p>
    <w:p w:rsidR="00C7630D" w:rsidRDefault="00801F46" w:rsidP="00D74F19">
      <w:pPr>
        <w:spacing w:afterLines="50" w:after="156"/>
        <w:rPr>
          <w:rFonts w:ascii="Times New Roman" w:eastAsia="ＭＳ 明朝" w:hAnsi="Times New Roman" w:cs="Times New Roman"/>
          <w:lang w:eastAsia="ja-JP"/>
        </w:rPr>
      </w:pPr>
      <w:r>
        <w:rPr>
          <w:rFonts w:ascii="Times New Roman" w:eastAsia="ＭＳ 明朝" w:hAnsi="Times New Roman" w:cs="Times New Roman"/>
          <w:lang w:eastAsia="ja-JP"/>
        </w:rPr>
        <w:t xml:space="preserve">First, based on the above </w:t>
      </w:r>
      <w:r w:rsidR="00AE7264">
        <w:rPr>
          <w:rFonts w:ascii="Times New Roman" w:eastAsia="ＭＳ 明朝" w:hAnsi="Times New Roman" w:cs="Times New Roman"/>
          <w:lang w:eastAsia="ja-JP"/>
        </w:rPr>
        <w:t>Observ</w:t>
      </w:r>
      <w:r w:rsidR="00AE7264" w:rsidRPr="00AE7264">
        <w:rPr>
          <w:rFonts w:ascii="Times New Roman" w:eastAsia="ＭＳ 明朝" w:hAnsi="Times New Roman" w:cs="Times New Roman"/>
          <w:lang w:eastAsia="ja-JP"/>
        </w:rPr>
        <w:t>ation 2</w:t>
      </w:r>
      <w:r w:rsidR="00D46BFA">
        <w:rPr>
          <w:rFonts w:ascii="Times New Roman" w:eastAsia="ＭＳ 明朝" w:hAnsi="Times New Roman" w:cs="Times New Roman"/>
          <w:lang w:eastAsia="ja-JP"/>
        </w:rPr>
        <w:t xml:space="preserve"> that Type 1 UE is the default, there seems to be two </w:t>
      </w:r>
      <w:r w:rsidR="00E73C28">
        <w:rPr>
          <w:rFonts w:ascii="Times New Roman" w:eastAsia="ＭＳ 明朝" w:hAnsi="Times New Roman" w:cs="Times New Roman"/>
          <w:lang w:eastAsia="ja-JP"/>
        </w:rPr>
        <w:t>directions, NW signaling based and autonomous UE configuring based.</w:t>
      </w:r>
      <w:r>
        <w:rPr>
          <w:rFonts w:ascii="Times New Roman" w:eastAsia="ＭＳ 明朝" w:hAnsi="Times New Roman" w:cs="Times New Roman"/>
          <w:lang w:eastAsia="ja-JP"/>
        </w:rPr>
        <w:t xml:space="preserve"> Basically, regardless of both directions, since collocated or non-collocated is fully up to network deployment, the MIMO layer/Rx Chain should not be restricted even if UE indicates Type 2 capability.</w:t>
      </w:r>
    </w:p>
    <w:p w:rsidR="00801F46" w:rsidRDefault="006E6A98" w:rsidP="00801F46">
      <w:pPr>
        <w:rPr>
          <w:rFonts w:ascii="Times New Roman" w:hAnsi="Times New Roman" w:cs="Times New Roman"/>
          <w:b/>
          <w:i/>
        </w:rPr>
      </w:pPr>
      <w:r>
        <w:rPr>
          <w:rFonts w:ascii="Times New Roman" w:hAnsi="Times New Roman" w:cs="Times New Roman"/>
          <w:b/>
          <w:i/>
        </w:rPr>
        <w:t>Proposal</w:t>
      </w:r>
      <w:r w:rsidR="00801F46">
        <w:rPr>
          <w:rFonts w:ascii="Times New Roman" w:hAnsi="Times New Roman" w:cs="Times New Roman"/>
          <w:b/>
          <w:i/>
        </w:rPr>
        <w:t xml:space="preserve"> </w:t>
      </w:r>
      <w:r w:rsidR="00AE7264">
        <w:rPr>
          <w:rFonts w:ascii="Times New Roman" w:hAnsi="Times New Roman" w:cs="Times New Roman"/>
          <w:b/>
          <w:i/>
        </w:rPr>
        <w:t>1</w:t>
      </w:r>
      <w:r w:rsidR="00801F46" w:rsidRPr="00A3398F">
        <w:rPr>
          <w:rFonts w:ascii="Times New Roman" w:hAnsi="Times New Roman" w:cs="Times New Roman"/>
          <w:b/>
          <w:i/>
        </w:rPr>
        <w:t>:</w:t>
      </w:r>
      <w:r w:rsidR="00801F46">
        <w:rPr>
          <w:rFonts w:ascii="Times New Roman" w:hAnsi="Times New Roman" w:cs="Times New Roman"/>
          <w:b/>
          <w:i/>
        </w:rPr>
        <w:t xml:space="preserve"> T</w:t>
      </w:r>
      <w:r w:rsidR="00801F46" w:rsidRPr="00801F46">
        <w:rPr>
          <w:rFonts w:ascii="Times New Roman" w:hAnsi="Times New Roman" w:cs="Times New Roman"/>
          <w:b/>
          <w:i/>
        </w:rPr>
        <w:t>he MIMO layer/Rx Chain should not be restricted even if</w:t>
      </w:r>
      <w:r>
        <w:rPr>
          <w:rFonts w:ascii="Times New Roman" w:hAnsi="Times New Roman" w:cs="Times New Roman"/>
          <w:b/>
          <w:i/>
        </w:rPr>
        <w:t xml:space="preserve"> UE indicates Type 2 capability,</w:t>
      </w:r>
      <w:r w:rsidR="00801F46">
        <w:rPr>
          <w:rFonts w:ascii="Times New Roman" w:hAnsi="Times New Roman" w:cs="Times New Roman"/>
          <w:b/>
          <w:i/>
        </w:rPr>
        <w:t xml:space="preserve"> </w:t>
      </w:r>
      <w:r w:rsidR="00801F46" w:rsidRPr="00801F46">
        <w:rPr>
          <w:rFonts w:ascii="Times New Roman" w:hAnsi="Times New Roman" w:cs="Times New Roman"/>
          <w:b/>
          <w:i/>
        </w:rPr>
        <w:t>since collocated or non-collocated is</w:t>
      </w:r>
      <w:r w:rsidR="00801F46">
        <w:rPr>
          <w:rFonts w:ascii="Times New Roman" w:hAnsi="Times New Roman" w:cs="Times New Roman"/>
          <w:b/>
          <w:i/>
        </w:rPr>
        <w:t xml:space="preserve"> fully up to network deployment.</w:t>
      </w:r>
    </w:p>
    <w:p w:rsidR="00801F46" w:rsidRPr="00801F46" w:rsidRDefault="00801F46" w:rsidP="00801F46">
      <w:pPr>
        <w:rPr>
          <w:rFonts w:ascii="Times New Roman" w:eastAsia="ＭＳ 明朝" w:hAnsi="Times New Roman" w:cs="Times New Roman"/>
          <w:lang w:eastAsia="ja-JP"/>
        </w:rPr>
      </w:pPr>
    </w:p>
    <w:p w:rsidR="00E73C28" w:rsidRPr="00160F69" w:rsidRDefault="00E73C28" w:rsidP="00E73C28">
      <w:pPr>
        <w:pStyle w:val="a0"/>
        <w:rPr>
          <w:rFonts w:ascii="Times New Roman" w:eastAsia="ＭＳ 明朝" w:hAnsi="Times New Roman" w:cs="Times New Roman"/>
          <w:b/>
          <w:u w:val="single"/>
          <w:lang w:eastAsia="ja-JP"/>
        </w:rPr>
      </w:pPr>
      <w:r>
        <w:rPr>
          <w:rFonts w:ascii="Times New Roman" w:hAnsi="Times New Roman" w:cs="Times New Roman"/>
          <w:b/>
          <w:u w:val="single"/>
          <w:lang w:val="en-GB"/>
        </w:rPr>
        <w:t>Option 1. UE Capability + NW Signaling</w:t>
      </w:r>
    </w:p>
    <w:p w:rsidR="002702F0" w:rsidRPr="00E73C28" w:rsidRDefault="00E73C28" w:rsidP="00E73C28">
      <w:pPr>
        <w:spacing w:afterLines="50" w:after="156"/>
        <w:rPr>
          <w:rFonts w:ascii="Times New Roman" w:eastAsia="ＭＳ 明朝" w:hAnsi="Times New Roman" w:cs="Times New Roman"/>
          <w:lang w:eastAsia="ja-JP"/>
        </w:rPr>
      </w:pPr>
      <w:r>
        <w:rPr>
          <w:rFonts w:ascii="Times New Roman" w:eastAsia="ＭＳ 明朝" w:hAnsi="Times New Roman" w:cs="Times New Roman"/>
          <w:lang w:eastAsia="ja-JP"/>
        </w:rPr>
        <w:t>With regard to NW signaling based solution, based on companies’ views in the last RAN4 meeting, there are different two directions. This means that there is the difference between existing RRC Reconf. and UE assistance procedure (new BS signaling).</w:t>
      </w:r>
    </w:p>
    <w:p w:rsidR="0065338E" w:rsidRPr="00160F69" w:rsidRDefault="0065338E" w:rsidP="0065338E">
      <w:pPr>
        <w:pStyle w:val="a0"/>
        <w:rPr>
          <w:rFonts w:ascii="Times New Roman" w:eastAsia="ＭＳ 明朝" w:hAnsi="Times New Roman" w:cs="Times New Roman"/>
          <w:b/>
          <w:u w:val="single"/>
          <w:lang w:eastAsia="ja-JP"/>
        </w:rPr>
      </w:pPr>
      <w:r>
        <w:rPr>
          <w:rFonts w:ascii="Times New Roman" w:hAnsi="Times New Roman" w:cs="Times New Roman"/>
          <w:b/>
          <w:u w:val="single"/>
          <w:lang w:val="en-GB"/>
        </w:rPr>
        <w:t xml:space="preserve">Option 1-1. UE </w:t>
      </w:r>
      <w:r w:rsidRPr="0065338E">
        <w:rPr>
          <w:rFonts w:ascii="Times New Roman" w:hAnsi="Times New Roman" w:cs="Times New Roman"/>
          <w:b/>
          <w:u w:val="single"/>
          <w:lang w:val="en-GB"/>
        </w:rPr>
        <w:t>Capability + Existing RRC Reconf.</w:t>
      </w:r>
    </w:p>
    <w:p w:rsidR="003A259C" w:rsidRDefault="00C36C98" w:rsidP="0065338E">
      <w:pPr>
        <w:spacing w:afterLines="50" w:after="156"/>
        <w:rPr>
          <w:rFonts w:ascii="Times New Roman" w:eastAsia="ＭＳ 明朝" w:hAnsi="Times New Roman" w:cs="Times New Roman"/>
          <w:lang w:val="en-GB" w:eastAsia="ja-JP"/>
        </w:rPr>
      </w:pPr>
      <w:r>
        <w:rPr>
          <w:rFonts w:ascii="Times New Roman" w:hAnsi="Times New Roman" w:cs="Times New Roman"/>
        </w:rPr>
        <w:t>Basically, both Type 1 and Type 2 are based on EN-DC/NR-CA operation. Actually, no matter the UE supports Type-1 or Type-2, NW is collocated or non-collocated, the practice is always BS configure NR-CA/EN-DC operation to UE using existing RRC reconfiguration procedure.</w:t>
      </w:r>
      <w:r>
        <w:rPr>
          <w:rFonts w:ascii="Times New Roman" w:eastAsia="ＭＳ 明朝" w:hAnsi="Times New Roman" w:cs="Times New Roman" w:hint="eastAsia"/>
          <w:lang w:eastAsia="ja-JP"/>
        </w:rPr>
        <w:t xml:space="preserve"> H</w:t>
      </w:r>
      <w:r>
        <w:rPr>
          <w:rFonts w:ascii="Times New Roman" w:eastAsia="ＭＳ 明朝" w:hAnsi="Times New Roman" w:cs="Times New Roman"/>
          <w:lang w:eastAsia="ja-JP"/>
        </w:rPr>
        <w:t xml:space="preserve">owever, the </w:t>
      </w:r>
      <w:r>
        <w:rPr>
          <w:rFonts w:ascii="Times New Roman" w:eastAsia="ＭＳ 明朝" w:hAnsi="Times New Roman" w:cs="Times New Roman"/>
          <w:lang w:val="en-GB" w:eastAsia="ja-JP"/>
        </w:rPr>
        <w:t>current spec has a restriction in 38.101-1 7.10A from operation point of view</w:t>
      </w:r>
      <w:r w:rsidR="003A259C">
        <w:rPr>
          <w:rFonts w:ascii="Times New Roman" w:eastAsia="ＭＳ 明朝" w:hAnsi="Times New Roman" w:cs="Times New Roman"/>
          <w:lang w:val="en-GB" w:eastAsia="ja-JP"/>
        </w:rPr>
        <w:t>.</w:t>
      </w:r>
    </w:p>
    <w:p w:rsidR="00A24882" w:rsidRPr="005F42EA" w:rsidRDefault="00A24882" w:rsidP="00A24882">
      <w:pPr>
        <w:spacing w:afterLines="50" w:after="156"/>
        <w:jc w:val="center"/>
        <w:rPr>
          <w:rFonts w:ascii="Times New Roman" w:eastAsia="ＭＳ 明朝" w:hAnsi="Times New Roman" w:cs="Times New Roman"/>
          <w:u w:val="single"/>
          <w:lang w:val="en-GB" w:eastAsia="ja-JP"/>
        </w:rPr>
      </w:pPr>
      <w:r w:rsidRPr="005F42EA">
        <w:rPr>
          <w:rFonts w:ascii="Times New Roman" w:eastAsia="ＭＳ 明朝" w:hAnsi="Times New Roman" w:cs="Times New Roman"/>
          <w:u w:val="single"/>
          <w:lang w:val="en-GB" w:eastAsia="ja-JP"/>
        </w:rPr>
        <w:t>TS38.101-1 V18.</w:t>
      </w:r>
      <w:bookmarkStart w:id="13" w:name="_GoBack"/>
      <w:bookmarkEnd w:id="13"/>
      <w:r w:rsidRPr="005F42EA">
        <w:rPr>
          <w:rFonts w:ascii="Times New Roman" w:eastAsia="ＭＳ 明朝" w:hAnsi="Times New Roman" w:cs="Times New Roman"/>
          <w:u w:val="single"/>
          <w:lang w:val="en-GB" w:eastAsia="ja-JP"/>
        </w:rPr>
        <w:t>1.0 (2023-03)</w:t>
      </w:r>
    </w:p>
    <w:tbl>
      <w:tblPr>
        <w:tblStyle w:val="ae"/>
        <w:tblW w:w="0" w:type="auto"/>
        <w:tblLook w:val="04A0" w:firstRow="1" w:lastRow="0" w:firstColumn="1" w:lastColumn="0" w:noHBand="0" w:noVBand="1"/>
      </w:tblPr>
      <w:tblGrid>
        <w:gridCol w:w="9736"/>
      </w:tblGrid>
      <w:tr w:rsidR="00A24882" w:rsidTr="00A24882">
        <w:tc>
          <w:tcPr>
            <w:tcW w:w="9736" w:type="dxa"/>
          </w:tcPr>
          <w:p w:rsidR="00A24882" w:rsidRPr="00A24882" w:rsidRDefault="00A24882" w:rsidP="00A24882">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val="en-GB"/>
              </w:rPr>
            </w:pPr>
            <w:r w:rsidRPr="00A24882">
              <w:rPr>
                <w:rFonts w:ascii="Times New Roman" w:eastAsia="游明朝" w:hAnsi="Times New Roman" w:cs="Times New Roman"/>
                <w:kern w:val="0"/>
                <w:sz w:val="20"/>
                <w:szCs w:val="20"/>
                <w:lang w:val="en-GB"/>
              </w:rPr>
              <w:lastRenderedPageBreak/>
              <w:t>For a UE indicating [</w:t>
            </w:r>
            <w:r w:rsidRPr="00A24882">
              <w:rPr>
                <w:rFonts w:ascii="Times New Roman" w:eastAsia="游明朝" w:hAnsi="Times New Roman" w:cs="Times New Roman"/>
                <w:i/>
                <w:kern w:val="0"/>
                <w:sz w:val="20"/>
                <w:szCs w:val="20"/>
              </w:rPr>
              <w:t>intraBandNonColocatedCA-r18</w:t>
            </w:r>
            <w:r w:rsidRPr="00A24882">
              <w:rPr>
                <w:rFonts w:ascii="Times New Roman" w:eastAsia="游明朝" w:hAnsi="Times New Roman" w:cs="Times New Roman"/>
                <w:iCs/>
                <w:kern w:val="0"/>
                <w:sz w:val="20"/>
                <w:szCs w:val="20"/>
              </w:rPr>
              <w:t>]</w:t>
            </w:r>
            <w:r w:rsidRPr="00A24882">
              <w:rPr>
                <w:rFonts w:ascii="Times New Roman" w:eastAsia="游明朝" w:hAnsi="Times New Roman" w:cs="Times New Roman"/>
                <w:i/>
                <w:kern w:val="0"/>
                <w:sz w:val="20"/>
                <w:szCs w:val="20"/>
              </w:rPr>
              <w:t xml:space="preserve"> </w:t>
            </w:r>
            <w:r w:rsidRPr="00A24882">
              <w:rPr>
                <w:rFonts w:ascii="Times New Roman" w:eastAsia="游明朝" w:hAnsi="Times New Roman" w:cs="Times New Roman"/>
                <w:kern w:val="0"/>
                <w:sz w:val="20"/>
                <w:szCs w:val="20"/>
                <w:lang w:val="en-GB"/>
              </w:rPr>
              <w:t xml:space="preserve">for the following CA band combinations in Table 7.10A.2-2, </w:t>
            </w:r>
            <w:r w:rsidRPr="00A24882">
              <w:rPr>
                <w:rFonts w:ascii="Times New Roman" w:eastAsia="游明朝" w:hAnsi="Times New Roman" w:cs="Times New Roman"/>
                <w:kern w:val="0"/>
                <w:sz w:val="20"/>
                <w:szCs w:val="20"/>
                <w:highlight w:val="yellow"/>
                <w:lang w:val="en-GB"/>
              </w:rPr>
              <w:t>the Rx requirements for two Rx ports are applicable for each component carrier and the requirements for four Rx ports per component carrier do not apply.</w:t>
            </w:r>
          </w:p>
          <w:p w:rsidR="00A24882" w:rsidRPr="00A24882" w:rsidRDefault="00A24882" w:rsidP="00A24882">
            <w:pPr>
              <w:keepNext/>
              <w:keepLines/>
              <w:widowControl/>
              <w:overflowPunct w:val="0"/>
              <w:autoSpaceDE w:val="0"/>
              <w:autoSpaceDN w:val="0"/>
              <w:adjustRightInd w:val="0"/>
              <w:spacing w:before="60" w:after="180"/>
              <w:jc w:val="center"/>
              <w:textAlignment w:val="baseline"/>
              <w:rPr>
                <w:rFonts w:ascii="Arial" w:eastAsia="游明朝" w:hAnsi="Arial" w:cs="Times New Roman"/>
                <w:b/>
                <w:kern w:val="0"/>
                <w:sz w:val="20"/>
                <w:szCs w:val="20"/>
                <w:lang w:val="en-GB" w:eastAsia="en-GB"/>
              </w:rPr>
            </w:pPr>
            <w:r w:rsidRPr="00A24882">
              <w:rPr>
                <w:rFonts w:ascii="Arial" w:eastAsia="游明朝" w:hAnsi="Arial" w:cs="Times New Roman"/>
                <w:b/>
                <w:kern w:val="0"/>
                <w:sz w:val="20"/>
                <w:szCs w:val="20"/>
                <w:lang w:val="en-GB" w:eastAsia="en-GB"/>
              </w:rPr>
              <w:t xml:space="preserve">Table 7.10A.2-2: NR </w:t>
            </w:r>
            <w:r w:rsidRPr="00A24882">
              <w:rPr>
                <w:rFonts w:ascii="Arial" w:eastAsia="游明朝" w:hAnsi="Arial" w:cs="Times New Roman" w:hint="eastAsia"/>
                <w:b/>
                <w:kern w:val="0"/>
                <w:sz w:val="20"/>
                <w:szCs w:val="20"/>
                <w:lang w:val="en-GB"/>
              </w:rPr>
              <w:t>CA</w:t>
            </w:r>
            <w:r w:rsidRPr="00A24882">
              <w:rPr>
                <w:rFonts w:ascii="Arial" w:eastAsia="游明朝" w:hAnsi="Arial" w:cs="Times New Roman"/>
                <w:b/>
                <w:kern w:val="0"/>
                <w:sz w:val="20"/>
                <w:szCs w:val="20"/>
                <w:lang w:val="en-GB" w:eastAsia="en-GB"/>
              </w:rPr>
              <w:t xml:space="preserve"> combinations</w:t>
            </w:r>
          </w:p>
          <w:tbl>
            <w:tblPr>
              <w:tblStyle w:val="11"/>
              <w:tblW w:w="0" w:type="auto"/>
              <w:jc w:val="center"/>
              <w:tblLook w:val="04A0" w:firstRow="1" w:lastRow="0" w:firstColumn="1" w:lastColumn="0" w:noHBand="0" w:noVBand="1"/>
            </w:tblPr>
            <w:tblGrid>
              <w:gridCol w:w="2875"/>
            </w:tblGrid>
            <w:tr w:rsidR="00A24882" w:rsidRPr="00A24882" w:rsidTr="00910C5E">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rsidR="00A24882" w:rsidRPr="00A24882" w:rsidRDefault="00A24882" w:rsidP="00A24882">
                  <w:pPr>
                    <w:keepNext/>
                    <w:keepLines/>
                    <w:widowControl/>
                    <w:overflowPunct w:val="0"/>
                    <w:autoSpaceDE w:val="0"/>
                    <w:autoSpaceDN w:val="0"/>
                    <w:adjustRightInd w:val="0"/>
                    <w:jc w:val="center"/>
                    <w:textAlignment w:val="baseline"/>
                    <w:rPr>
                      <w:rFonts w:ascii="Arial" w:eastAsia="游明朝" w:hAnsi="Arial"/>
                      <w:b/>
                      <w:sz w:val="18"/>
                    </w:rPr>
                  </w:pPr>
                  <w:r w:rsidRPr="00A24882">
                    <w:rPr>
                      <w:rFonts w:ascii="Arial" w:eastAsia="游明朝" w:hAnsi="Arial"/>
                      <w:b/>
                      <w:sz w:val="18"/>
                    </w:rPr>
                    <w:t>CA combination</w:t>
                  </w:r>
                </w:p>
              </w:tc>
            </w:tr>
            <w:tr w:rsidR="00A24882" w:rsidRPr="00A24882" w:rsidTr="00910C5E">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rsidR="00A24882" w:rsidRPr="00A24882" w:rsidRDefault="00A24882" w:rsidP="00A24882">
                  <w:pPr>
                    <w:keepNext/>
                    <w:keepLines/>
                    <w:widowControl/>
                    <w:overflowPunct w:val="0"/>
                    <w:autoSpaceDE w:val="0"/>
                    <w:autoSpaceDN w:val="0"/>
                    <w:adjustRightInd w:val="0"/>
                    <w:jc w:val="center"/>
                    <w:textAlignment w:val="baseline"/>
                    <w:rPr>
                      <w:rFonts w:ascii="Arial" w:eastAsia="游明朝" w:hAnsi="Arial"/>
                      <w:sz w:val="18"/>
                    </w:rPr>
                  </w:pPr>
                  <w:r w:rsidRPr="00A24882">
                    <w:rPr>
                      <w:rFonts w:ascii="Arial" w:eastAsia="游明朝" w:hAnsi="Arial"/>
                      <w:sz w:val="18"/>
                    </w:rPr>
                    <w:t>CA_n77(2A)</w:t>
                  </w:r>
                </w:p>
              </w:tc>
            </w:tr>
            <w:tr w:rsidR="00A24882" w:rsidRPr="00A24882" w:rsidTr="00910C5E">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tcPr>
                <w:p w:rsidR="00A24882" w:rsidRPr="00A24882" w:rsidRDefault="00A24882" w:rsidP="00A24882">
                  <w:pPr>
                    <w:keepNext/>
                    <w:keepLines/>
                    <w:widowControl/>
                    <w:overflowPunct w:val="0"/>
                    <w:autoSpaceDE w:val="0"/>
                    <w:autoSpaceDN w:val="0"/>
                    <w:adjustRightInd w:val="0"/>
                    <w:jc w:val="center"/>
                    <w:textAlignment w:val="baseline"/>
                    <w:rPr>
                      <w:rFonts w:ascii="Arial" w:eastAsia="游明朝" w:hAnsi="Arial"/>
                      <w:sz w:val="18"/>
                    </w:rPr>
                  </w:pPr>
                  <w:r w:rsidRPr="00A24882">
                    <w:rPr>
                      <w:rFonts w:ascii="Arial" w:eastAsia="游明朝" w:hAnsi="Arial"/>
                      <w:sz w:val="18"/>
                    </w:rPr>
                    <w:t>CA_n78(2A)</w:t>
                  </w:r>
                </w:p>
              </w:tc>
            </w:tr>
          </w:tbl>
          <w:p w:rsidR="00A24882" w:rsidRDefault="00A24882" w:rsidP="00A24882">
            <w:pPr>
              <w:widowControl/>
              <w:overflowPunct w:val="0"/>
              <w:autoSpaceDE w:val="0"/>
              <w:autoSpaceDN w:val="0"/>
              <w:adjustRightInd w:val="0"/>
              <w:spacing w:after="180"/>
              <w:jc w:val="left"/>
              <w:textAlignment w:val="baseline"/>
              <w:rPr>
                <w:rFonts w:ascii="Times New Roman" w:eastAsia="游明朝" w:hAnsi="Times New Roman" w:cs="Times New Roman"/>
                <w:bCs/>
                <w:kern w:val="0"/>
                <w:sz w:val="20"/>
                <w:szCs w:val="20"/>
                <w:lang w:val="en-GB" w:eastAsia="en-GB"/>
              </w:rPr>
            </w:pPr>
          </w:p>
        </w:tc>
      </w:tr>
    </w:tbl>
    <w:p w:rsidR="00A24882" w:rsidRPr="00A24882" w:rsidRDefault="00A24882" w:rsidP="00A24882">
      <w:pPr>
        <w:widowControl/>
        <w:overflowPunct w:val="0"/>
        <w:autoSpaceDE w:val="0"/>
        <w:autoSpaceDN w:val="0"/>
        <w:adjustRightInd w:val="0"/>
        <w:spacing w:after="180"/>
        <w:jc w:val="left"/>
        <w:textAlignment w:val="baseline"/>
        <w:rPr>
          <w:rFonts w:ascii="Times New Roman" w:eastAsia="游明朝" w:hAnsi="Times New Roman" w:cs="Times New Roman"/>
          <w:bCs/>
          <w:kern w:val="0"/>
          <w:sz w:val="20"/>
          <w:szCs w:val="20"/>
          <w:lang w:val="en-GB" w:eastAsia="en-GB"/>
        </w:rPr>
      </w:pPr>
    </w:p>
    <w:p w:rsidR="00602125" w:rsidRDefault="00C36C98" w:rsidP="0065338E">
      <w:pPr>
        <w:spacing w:afterLines="50" w:after="156"/>
        <w:rPr>
          <w:rFonts w:ascii="Times New Roman" w:eastAsia="ＭＳ 明朝" w:hAnsi="Times New Roman" w:cs="Times New Roman"/>
          <w:lang w:val="en-GB" w:eastAsia="ja-JP"/>
        </w:rPr>
      </w:pPr>
      <w:r>
        <w:rPr>
          <w:rFonts w:ascii="Times New Roman" w:eastAsia="ＭＳ 明朝" w:hAnsi="Times New Roman" w:cs="Times New Roman"/>
          <w:lang w:val="en-GB" w:eastAsia="ja-JP"/>
        </w:rPr>
        <w:t xml:space="preserve">This means that </w:t>
      </w:r>
      <w:r w:rsidRPr="00C36C98">
        <w:rPr>
          <w:rFonts w:ascii="Times New Roman" w:eastAsia="ＭＳ 明朝" w:hAnsi="Times New Roman" w:cs="Times New Roman"/>
          <w:lang w:val="en-GB" w:eastAsia="ja-JP"/>
        </w:rPr>
        <w:t>UE</w:t>
      </w:r>
      <w:r w:rsidR="003A259C">
        <w:rPr>
          <w:rFonts w:ascii="Times New Roman" w:eastAsia="ＭＳ 明朝" w:hAnsi="Times New Roman" w:cs="Times New Roman"/>
          <w:lang w:val="en-GB" w:eastAsia="ja-JP"/>
        </w:rPr>
        <w:t xml:space="preserve"> </w:t>
      </w:r>
      <w:r w:rsidRPr="00C36C98">
        <w:rPr>
          <w:rFonts w:ascii="Times New Roman" w:eastAsia="ＭＳ 明朝" w:hAnsi="Times New Roman" w:cs="Times New Roman"/>
          <w:lang w:val="en-GB" w:eastAsia="ja-JP"/>
        </w:rPr>
        <w:t>support</w:t>
      </w:r>
      <w:r w:rsidR="003A259C">
        <w:rPr>
          <w:rFonts w:ascii="Times New Roman" w:eastAsia="ＭＳ 明朝" w:hAnsi="Times New Roman" w:cs="Times New Roman"/>
          <w:lang w:val="en-GB" w:eastAsia="ja-JP"/>
        </w:rPr>
        <w:t>ing Type 2</w:t>
      </w:r>
      <w:r w:rsidRPr="00C36C98">
        <w:rPr>
          <w:rFonts w:ascii="Times New Roman" w:eastAsia="ＭＳ 明朝" w:hAnsi="Times New Roman" w:cs="Times New Roman"/>
          <w:lang w:val="en-GB" w:eastAsia="ja-JP"/>
        </w:rPr>
        <w:t xml:space="preserve"> is now under non-collocated BS and config</w:t>
      </w:r>
      <w:r w:rsidR="003A259C">
        <w:rPr>
          <w:rFonts w:ascii="Times New Roman" w:eastAsia="ＭＳ 明朝" w:hAnsi="Times New Roman" w:cs="Times New Roman"/>
          <w:lang w:val="en-GB" w:eastAsia="ja-JP"/>
        </w:rPr>
        <w:t>ur</w:t>
      </w:r>
      <w:r w:rsidRPr="00C36C98">
        <w:rPr>
          <w:rFonts w:ascii="Times New Roman" w:eastAsia="ＭＳ 明朝" w:hAnsi="Times New Roman" w:cs="Times New Roman"/>
          <w:lang w:val="en-GB" w:eastAsia="ja-JP"/>
        </w:rPr>
        <w:t xml:space="preserve">ed </w:t>
      </w:r>
      <w:r w:rsidR="003A259C">
        <w:rPr>
          <w:rFonts w:ascii="Times New Roman" w:eastAsia="ＭＳ 明朝" w:hAnsi="Times New Roman" w:cs="Times New Roman"/>
          <w:lang w:val="en-GB" w:eastAsia="ja-JP"/>
        </w:rPr>
        <w:t>NR-</w:t>
      </w:r>
      <w:r w:rsidRPr="00C36C98">
        <w:rPr>
          <w:rFonts w:ascii="Times New Roman" w:eastAsia="ＭＳ 明朝" w:hAnsi="Times New Roman" w:cs="Times New Roman"/>
          <w:lang w:val="en-GB" w:eastAsia="ja-JP"/>
        </w:rPr>
        <w:t xml:space="preserve">CA with 2-layer/Rx per CC, </w:t>
      </w:r>
      <w:r w:rsidR="003A259C">
        <w:rPr>
          <w:rFonts w:ascii="Times New Roman" w:eastAsia="ＭＳ 明朝" w:hAnsi="Times New Roman" w:cs="Times New Roman"/>
          <w:lang w:val="en-GB" w:eastAsia="ja-JP"/>
        </w:rPr>
        <w:t xml:space="preserve">and </w:t>
      </w:r>
      <w:r w:rsidRPr="00C36C98">
        <w:rPr>
          <w:rFonts w:ascii="Times New Roman" w:eastAsia="ＭＳ 明朝" w:hAnsi="Times New Roman" w:cs="Times New Roman"/>
          <w:lang w:val="en-GB" w:eastAsia="ja-JP"/>
        </w:rPr>
        <w:t>then this UE move</w:t>
      </w:r>
      <w:r w:rsidR="003A259C">
        <w:rPr>
          <w:rFonts w:ascii="Times New Roman" w:eastAsia="ＭＳ 明朝" w:hAnsi="Times New Roman" w:cs="Times New Roman"/>
          <w:lang w:val="en-GB" w:eastAsia="ja-JP"/>
        </w:rPr>
        <w:t xml:space="preserve">s to collocated BS. </w:t>
      </w:r>
      <w:r w:rsidR="002C3834">
        <w:rPr>
          <w:rFonts w:ascii="Times New Roman" w:eastAsia="ＭＳ 明朝" w:hAnsi="Times New Roman" w:cs="Times New Roman"/>
          <w:lang w:val="en-GB" w:eastAsia="ja-JP"/>
        </w:rPr>
        <w:t xml:space="preserve">At this time, </w:t>
      </w:r>
      <w:r w:rsidR="003A259C">
        <w:rPr>
          <w:rFonts w:ascii="Times New Roman" w:eastAsia="ＭＳ 明朝" w:hAnsi="Times New Roman" w:cs="Times New Roman"/>
          <w:lang w:val="en-GB" w:eastAsia="ja-JP"/>
        </w:rPr>
        <w:t>UE</w:t>
      </w:r>
      <w:r w:rsidR="002C3834">
        <w:rPr>
          <w:rFonts w:ascii="Times New Roman" w:eastAsia="ＭＳ 明朝" w:hAnsi="Times New Roman" w:cs="Times New Roman"/>
          <w:lang w:val="en-GB" w:eastAsia="ja-JP"/>
        </w:rPr>
        <w:t xml:space="preserve"> might needs a new signalling </w:t>
      </w:r>
      <w:r w:rsidRPr="00C36C98">
        <w:rPr>
          <w:rFonts w:ascii="Times New Roman" w:eastAsia="ＭＳ 明朝" w:hAnsi="Times New Roman" w:cs="Times New Roman"/>
          <w:lang w:val="en-GB" w:eastAsia="ja-JP"/>
        </w:rPr>
        <w:t>to tell UE</w:t>
      </w:r>
      <w:r w:rsidR="002C3834">
        <w:rPr>
          <w:rFonts w:ascii="Times New Roman" w:eastAsia="ＭＳ 明朝" w:hAnsi="Times New Roman" w:cs="Times New Roman"/>
          <w:lang w:val="en-GB" w:eastAsia="ja-JP"/>
        </w:rPr>
        <w:t xml:space="preserve"> that</w:t>
      </w:r>
      <w:r w:rsidRPr="00C36C98">
        <w:rPr>
          <w:rFonts w:ascii="Times New Roman" w:eastAsia="ＭＳ 明朝" w:hAnsi="Times New Roman" w:cs="Times New Roman"/>
          <w:lang w:val="en-GB" w:eastAsia="ja-JP"/>
        </w:rPr>
        <w:t xml:space="preserve"> now is collocated BS,</w:t>
      </w:r>
      <w:r w:rsidR="002C3834">
        <w:rPr>
          <w:rFonts w:ascii="Times New Roman" w:eastAsia="ＭＳ 明朝" w:hAnsi="Times New Roman" w:cs="Times New Roman"/>
          <w:lang w:val="en-GB" w:eastAsia="ja-JP"/>
        </w:rPr>
        <w:t xml:space="preserve"> so that</w:t>
      </w:r>
      <w:r w:rsidRPr="00C36C98">
        <w:rPr>
          <w:rFonts w:ascii="Times New Roman" w:eastAsia="ＭＳ 明朝" w:hAnsi="Times New Roman" w:cs="Times New Roman"/>
          <w:lang w:val="en-GB" w:eastAsia="ja-JP"/>
        </w:rPr>
        <w:t xml:space="preserve"> UE can do hardware</w:t>
      </w:r>
      <w:r w:rsidR="002C3834">
        <w:rPr>
          <w:rFonts w:ascii="Times New Roman" w:eastAsia="ＭＳ 明朝" w:hAnsi="Times New Roman" w:cs="Times New Roman"/>
          <w:lang w:val="en-GB" w:eastAsia="ja-JP"/>
        </w:rPr>
        <w:t>/s</w:t>
      </w:r>
      <w:r w:rsidR="007F2412">
        <w:rPr>
          <w:rFonts w:ascii="Times New Roman" w:eastAsia="ＭＳ 明朝" w:hAnsi="Times New Roman" w:cs="Times New Roman"/>
          <w:lang w:val="en-GB" w:eastAsia="ja-JP"/>
        </w:rPr>
        <w:t>oftware preparation (switching) to support 4 l</w:t>
      </w:r>
      <w:r w:rsidRPr="00C36C98">
        <w:rPr>
          <w:rFonts w:ascii="Times New Roman" w:eastAsia="ＭＳ 明朝" w:hAnsi="Times New Roman" w:cs="Times New Roman"/>
          <w:lang w:val="en-GB" w:eastAsia="ja-JP"/>
        </w:rPr>
        <w:t>ayer</w:t>
      </w:r>
      <w:r w:rsidR="003A259C">
        <w:rPr>
          <w:rFonts w:ascii="Times New Roman" w:eastAsia="ＭＳ 明朝" w:hAnsi="Times New Roman" w:cs="Times New Roman"/>
          <w:lang w:val="en-GB" w:eastAsia="ja-JP"/>
        </w:rPr>
        <w:t>/Rx per CC (</w:t>
      </w:r>
      <w:r w:rsidR="007F2412">
        <w:rPr>
          <w:rFonts w:ascii="Times New Roman" w:eastAsia="ＭＳ 明朝" w:hAnsi="Times New Roman" w:cs="Times New Roman"/>
          <w:lang w:val="en-GB" w:eastAsia="ja-JP"/>
        </w:rPr>
        <w:t xml:space="preserve">i.e. </w:t>
      </w:r>
      <w:r w:rsidR="003A259C">
        <w:rPr>
          <w:rFonts w:ascii="Times New Roman" w:eastAsia="ＭＳ 明朝" w:hAnsi="Times New Roman" w:cs="Times New Roman"/>
          <w:lang w:val="en-GB" w:eastAsia="ja-JP"/>
        </w:rPr>
        <w:t>Type 1). If</w:t>
      </w:r>
      <w:r w:rsidRPr="00C36C98">
        <w:rPr>
          <w:rFonts w:ascii="Times New Roman" w:eastAsia="ＭＳ 明朝" w:hAnsi="Times New Roman" w:cs="Times New Roman"/>
          <w:lang w:val="en-GB" w:eastAsia="ja-JP"/>
        </w:rPr>
        <w:t xml:space="preserve"> there is no such new signalling from BS, </w:t>
      </w:r>
      <w:r w:rsidR="003A259C">
        <w:rPr>
          <w:rFonts w:ascii="Times New Roman" w:eastAsia="ＭＳ 明朝" w:hAnsi="Times New Roman" w:cs="Times New Roman"/>
          <w:lang w:val="en-GB" w:eastAsia="ja-JP"/>
        </w:rPr>
        <w:t xml:space="preserve">consequently </w:t>
      </w:r>
      <w:r w:rsidRPr="00C36C98">
        <w:rPr>
          <w:rFonts w:ascii="Times New Roman" w:eastAsia="ＭＳ 明朝" w:hAnsi="Times New Roman" w:cs="Times New Roman"/>
          <w:lang w:val="en-GB" w:eastAsia="ja-JP"/>
        </w:rPr>
        <w:t xml:space="preserve">it </w:t>
      </w:r>
      <w:r w:rsidR="007F2412">
        <w:rPr>
          <w:rFonts w:ascii="Times New Roman" w:eastAsia="ＭＳ 明朝" w:hAnsi="Times New Roman" w:cs="Times New Roman"/>
          <w:lang w:val="en-GB" w:eastAsia="ja-JP"/>
        </w:rPr>
        <w:t xml:space="preserve">might occur that UE indicating Type </w:t>
      </w:r>
      <w:r w:rsidRPr="00C36C98">
        <w:rPr>
          <w:rFonts w:ascii="Times New Roman" w:eastAsia="ＭＳ 明朝" w:hAnsi="Times New Roman" w:cs="Times New Roman"/>
          <w:lang w:val="en-GB" w:eastAsia="ja-JP"/>
        </w:rPr>
        <w:t>2 is always working under 2</w:t>
      </w:r>
      <w:r w:rsidR="007F2412">
        <w:rPr>
          <w:rFonts w:ascii="Times New Roman" w:eastAsia="ＭＳ 明朝" w:hAnsi="Times New Roman" w:cs="Times New Roman"/>
          <w:lang w:val="en-GB" w:eastAsia="ja-JP"/>
        </w:rPr>
        <w:t xml:space="preserve"> </w:t>
      </w:r>
      <w:r w:rsidRPr="00C36C98">
        <w:rPr>
          <w:rFonts w:ascii="Times New Roman" w:eastAsia="ＭＳ 明朝" w:hAnsi="Times New Roman" w:cs="Times New Roman"/>
          <w:lang w:val="en-GB" w:eastAsia="ja-JP"/>
        </w:rPr>
        <w:t>layer per CC mode and has no way to switch to 4</w:t>
      </w:r>
      <w:r w:rsidR="007F2412">
        <w:rPr>
          <w:rFonts w:ascii="Times New Roman" w:eastAsia="ＭＳ 明朝" w:hAnsi="Times New Roman" w:cs="Times New Roman"/>
          <w:lang w:val="en-GB" w:eastAsia="ja-JP"/>
        </w:rPr>
        <w:t xml:space="preserve"> </w:t>
      </w:r>
      <w:r w:rsidRPr="00C36C98">
        <w:rPr>
          <w:rFonts w:ascii="Times New Roman" w:eastAsia="ＭＳ 明朝" w:hAnsi="Times New Roman" w:cs="Times New Roman"/>
          <w:lang w:val="en-GB" w:eastAsia="ja-JP"/>
        </w:rPr>
        <w:t>layer per CC.</w:t>
      </w:r>
      <w:r w:rsidR="00602125">
        <w:rPr>
          <w:rFonts w:ascii="Times New Roman" w:eastAsia="ＭＳ 明朝" w:hAnsi="Times New Roman" w:cs="Times New Roman" w:hint="eastAsia"/>
          <w:lang w:val="en-GB" w:eastAsia="ja-JP"/>
        </w:rPr>
        <w:t xml:space="preserve"> </w:t>
      </w:r>
      <w:r w:rsidR="00602125">
        <w:rPr>
          <w:rFonts w:ascii="Times New Roman" w:eastAsia="ＭＳ 明朝" w:hAnsi="Times New Roman" w:cs="Times New Roman"/>
          <w:lang w:val="en-GB" w:eastAsia="ja-JP"/>
        </w:rPr>
        <w:t xml:space="preserve">The restriction is common for both EN-DC and NR-CA, because it was not discussed and companies seemed to be aware of it in Rel-16 EN-DC discussion. </w:t>
      </w:r>
    </w:p>
    <w:p w:rsidR="00602125" w:rsidRDefault="00602125" w:rsidP="00602125">
      <w:pPr>
        <w:rPr>
          <w:rFonts w:ascii="Times New Roman" w:hAnsi="Times New Roman" w:cs="Times New Roman"/>
          <w:b/>
          <w:i/>
        </w:rPr>
      </w:pPr>
      <w:r>
        <w:rPr>
          <w:rFonts w:ascii="Times New Roman" w:hAnsi="Times New Roman" w:cs="Times New Roman"/>
          <w:b/>
          <w:i/>
        </w:rPr>
        <w:t xml:space="preserve">Observation </w:t>
      </w:r>
      <w:r w:rsidR="00AE7264">
        <w:rPr>
          <w:rFonts w:ascii="Times New Roman" w:hAnsi="Times New Roman" w:cs="Times New Roman"/>
          <w:b/>
          <w:i/>
        </w:rPr>
        <w:t>3</w:t>
      </w:r>
      <w:r w:rsidRPr="00A3398F">
        <w:rPr>
          <w:rFonts w:ascii="Times New Roman" w:hAnsi="Times New Roman" w:cs="Times New Roman"/>
          <w:b/>
          <w:i/>
        </w:rPr>
        <w:t>:</w:t>
      </w:r>
      <w:r>
        <w:rPr>
          <w:rFonts w:ascii="Times New Roman" w:hAnsi="Times New Roman" w:cs="Times New Roman"/>
          <w:b/>
          <w:i/>
        </w:rPr>
        <w:t xml:space="preserve"> C</w:t>
      </w:r>
      <w:r w:rsidRPr="00602125">
        <w:rPr>
          <w:rFonts w:ascii="Times New Roman" w:hAnsi="Times New Roman" w:cs="Times New Roman"/>
          <w:b/>
          <w:i/>
        </w:rPr>
        <w:t>urrent spec</w:t>
      </w:r>
      <w:r w:rsidR="006834A7">
        <w:rPr>
          <w:rFonts w:ascii="Times New Roman" w:hAnsi="Times New Roman" w:cs="Times New Roman"/>
          <w:b/>
          <w:i/>
        </w:rPr>
        <w:t>s</w:t>
      </w:r>
      <w:r w:rsidRPr="00602125">
        <w:rPr>
          <w:rFonts w:ascii="Times New Roman" w:hAnsi="Times New Roman" w:cs="Times New Roman"/>
          <w:b/>
          <w:i/>
        </w:rPr>
        <w:t xml:space="preserve"> </w:t>
      </w:r>
      <w:r>
        <w:rPr>
          <w:rFonts w:ascii="Times New Roman" w:hAnsi="Times New Roman" w:cs="Times New Roman"/>
          <w:b/>
          <w:i/>
        </w:rPr>
        <w:t>might have</w:t>
      </w:r>
      <w:r w:rsidR="00262073">
        <w:rPr>
          <w:rFonts w:ascii="Times New Roman" w:hAnsi="Times New Roman" w:cs="Times New Roman"/>
          <w:b/>
          <w:i/>
        </w:rPr>
        <w:t xml:space="preserve"> </w:t>
      </w:r>
      <w:r w:rsidRPr="00602125">
        <w:rPr>
          <w:rFonts w:ascii="Times New Roman" w:hAnsi="Times New Roman" w:cs="Times New Roman"/>
          <w:b/>
          <w:i/>
        </w:rPr>
        <w:t>restriction</w:t>
      </w:r>
      <w:r w:rsidR="00262073">
        <w:rPr>
          <w:rFonts w:ascii="Times New Roman" w:hAnsi="Times New Roman" w:cs="Times New Roman"/>
          <w:b/>
          <w:i/>
        </w:rPr>
        <w:t>s</w:t>
      </w:r>
      <w:r>
        <w:rPr>
          <w:rFonts w:ascii="Times New Roman" w:hAnsi="Times New Roman" w:cs="Times New Roman"/>
          <w:b/>
          <w:i/>
        </w:rPr>
        <w:t xml:space="preserve"> on 4 layer/Rx per CC operation.</w:t>
      </w:r>
    </w:p>
    <w:p w:rsidR="00602125" w:rsidRPr="00A3398F" w:rsidRDefault="00602125" w:rsidP="00602125">
      <w:pPr>
        <w:rPr>
          <w:rFonts w:ascii="Times New Roman" w:hAnsi="Times New Roman" w:cs="Times New Roman"/>
          <w:b/>
          <w:i/>
        </w:rPr>
      </w:pPr>
      <w:r>
        <w:rPr>
          <w:rFonts w:ascii="Times New Roman" w:hAnsi="Times New Roman" w:cs="Times New Roman"/>
          <w:b/>
          <w:i/>
        </w:rPr>
        <w:t xml:space="preserve">Observation </w:t>
      </w:r>
      <w:r w:rsidR="00AE7264">
        <w:rPr>
          <w:rFonts w:ascii="Times New Roman" w:hAnsi="Times New Roman" w:cs="Times New Roman"/>
          <w:b/>
          <w:i/>
        </w:rPr>
        <w:t>4</w:t>
      </w:r>
      <w:r w:rsidRPr="00A3398F">
        <w:rPr>
          <w:rFonts w:ascii="Times New Roman" w:hAnsi="Times New Roman" w:cs="Times New Roman"/>
          <w:b/>
          <w:i/>
        </w:rPr>
        <w:t>:</w:t>
      </w:r>
      <w:r>
        <w:rPr>
          <w:rFonts w:ascii="Times New Roman" w:hAnsi="Times New Roman" w:cs="Times New Roman"/>
          <w:b/>
          <w:i/>
        </w:rPr>
        <w:t xml:space="preserve"> The restriction is common for both EN-DC and NR-CA.</w:t>
      </w:r>
    </w:p>
    <w:p w:rsidR="00602125" w:rsidRPr="00602125" w:rsidRDefault="00602125" w:rsidP="00602125">
      <w:pPr>
        <w:rPr>
          <w:rFonts w:ascii="Times New Roman" w:hAnsi="Times New Roman" w:cs="Times New Roman"/>
          <w:b/>
          <w:i/>
        </w:rPr>
      </w:pPr>
      <w:r>
        <w:rPr>
          <w:rFonts w:ascii="Times New Roman" w:hAnsi="Times New Roman" w:cs="Times New Roman"/>
          <w:b/>
          <w:i/>
        </w:rPr>
        <w:t xml:space="preserve">Observation </w:t>
      </w:r>
      <w:r w:rsidR="00AE7264">
        <w:rPr>
          <w:rFonts w:ascii="Times New Roman" w:hAnsi="Times New Roman" w:cs="Times New Roman"/>
          <w:b/>
          <w:i/>
        </w:rPr>
        <w:t>5</w:t>
      </w:r>
      <w:r w:rsidRPr="00A3398F">
        <w:rPr>
          <w:rFonts w:ascii="Times New Roman" w:hAnsi="Times New Roman" w:cs="Times New Roman"/>
          <w:b/>
          <w:i/>
        </w:rPr>
        <w:t>:</w:t>
      </w:r>
      <w:r w:rsidR="006834A7">
        <w:rPr>
          <w:rFonts w:ascii="Times New Roman" w:hAnsi="Times New Roman" w:cs="Times New Roman"/>
          <w:b/>
          <w:i/>
        </w:rPr>
        <w:t xml:space="preserve"> If current specs have</w:t>
      </w:r>
      <w:r>
        <w:rPr>
          <w:rFonts w:ascii="Times New Roman" w:hAnsi="Times New Roman" w:cs="Times New Roman"/>
          <w:b/>
          <w:i/>
        </w:rPr>
        <w:t xml:space="preserve"> the restriction actually, RAN4 should solve it.</w:t>
      </w:r>
    </w:p>
    <w:p w:rsidR="00E73C28" w:rsidRPr="00E73C28" w:rsidRDefault="00E73C28" w:rsidP="0065338E">
      <w:pPr>
        <w:spacing w:afterLines="50" w:after="156"/>
        <w:rPr>
          <w:rFonts w:ascii="Times New Roman" w:eastAsia="ＭＳ 明朝" w:hAnsi="Times New Roman" w:cs="Times New Roman"/>
          <w:lang w:val="en-GB" w:eastAsia="ja-JP"/>
        </w:rPr>
      </w:pPr>
    </w:p>
    <w:p w:rsidR="0065338E" w:rsidRPr="00160F69" w:rsidRDefault="0065338E" w:rsidP="0065338E">
      <w:pPr>
        <w:pStyle w:val="a0"/>
        <w:rPr>
          <w:rFonts w:ascii="Times New Roman" w:eastAsia="ＭＳ 明朝" w:hAnsi="Times New Roman" w:cs="Times New Roman"/>
          <w:b/>
          <w:u w:val="single"/>
          <w:lang w:eastAsia="ja-JP"/>
        </w:rPr>
      </w:pPr>
      <w:r>
        <w:rPr>
          <w:rFonts w:ascii="Times New Roman" w:hAnsi="Times New Roman" w:cs="Times New Roman"/>
          <w:b/>
          <w:u w:val="single"/>
          <w:lang w:val="en-GB"/>
        </w:rPr>
        <w:t xml:space="preserve">Option 1-2. UE </w:t>
      </w:r>
      <w:r w:rsidRPr="0065338E">
        <w:rPr>
          <w:rFonts w:ascii="Times New Roman" w:hAnsi="Times New Roman" w:cs="Times New Roman"/>
          <w:b/>
          <w:u w:val="single"/>
          <w:lang w:val="en-GB"/>
        </w:rPr>
        <w:t>C</w:t>
      </w:r>
      <w:r w:rsidR="006039A0">
        <w:rPr>
          <w:rFonts w:ascii="Times New Roman" w:hAnsi="Times New Roman" w:cs="Times New Roman"/>
          <w:b/>
          <w:u w:val="single"/>
          <w:lang w:val="en-GB"/>
        </w:rPr>
        <w:t>apability + UE assistance procedure (new BS signaling)</w:t>
      </w:r>
    </w:p>
    <w:p w:rsidR="0065338E" w:rsidRDefault="00BB38A7" w:rsidP="0065338E">
      <w:pPr>
        <w:spacing w:afterLines="50" w:after="156"/>
        <w:rPr>
          <w:rFonts w:ascii="Times New Roman" w:eastAsia="ＭＳ 明朝" w:hAnsi="Times New Roman" w:cs="Times New Roman"/>
          <w:lang w:val="en-GB" w:eastAsia="ja-JP"/>
        </w:rPr>
      </w:pPr>
      <w:r>
        <w:rPr>
          <w:rFonts w:ascii="Times New Roman" w:eastAsia="ＭＳ 明朝" w:hAnsi="Times New Roman" w:cs="Times New Roman"/>
          <w:lang w:eastAsia="ja-JP"/>
        </w:rPr>
        <w:t xml:space="preserve">As we mentioned in option 1-1, </w:t>
      </w:r>
      <w:r w:rsidRPr="00BB38A7">
        <w:rPr>
          <w:rFonts w:ascii="Times New Roman" w:eastAsia="ＭＳ 明朝" w:hAnsi="Times New Roman" w:cs="Times New Roman"/>
          <w:lang w:eastAsia="ja-JP"/>
        </w:rPr>
        <w:t>UE might need BS new signaling HW prepa</w:t>
      </w:r>
      <w:r>
        <w:rPr>
          <w:rFonts w:ascii="Times New Roman" w:eastAsia="ＭＳ 明朝" w:hAnsi="Times New Roman" w:cs="Times New Roman"/>
          <w:lang w:eastAsia="ja-JP"/>
        </w:rPr>
        <w:t>ration/switching such as MIMO l</w:t>
      </w:r>
      <w:r w:rsidRPr="00BB38A7">
        <w:rPr>
          <w:rFonts w:ascii="Times New Roman" w:eastAsia="ＭＳ 明朝" w:hAnsi="Times New Roman" w:cs="Times New Roman"/>
          <w:lang w:eastAsia="ja-JP"/>
        </w:rPr>
        <w:t>ayer change.</w:t>
      </w:r>
      <w:r>
        <w:rPr>
          <w:rFonts w:ascii="Times New Roman" w:eastAsia="ＭＳ 明朝" w:hAnsi="Times New Roman" w:cs="Times New Roman"/>
          <w:lang w:eastAsia="ja-JP"/>
        </w:rPr>
        <w:t xml:space="preserve"> Additionally, if UE actually need to </w:t>
      </w:r>
      <w:r w:rsidRPr="00C36C98">
        <w:rPr>
          <w:rFonts w:ascii="Times New Roman" w:eastAsia="ＭＳ 明朝" w:hAnsi="Times New Roman" w:cs="Times New Roman"/>
          <w:lang w:val="en-GB" w:eastAsia="ja-JP"/>
        </w:rPr>
        <w:t>hardware</w:t>
      </w:r>
      <w:r>
        <w:rPr>
          <w:rFonts w:ascii="Times New Roman" w:eastAsia="ＭＳ 明朝" w:hAnsi="Times New Roman" w:cs="Times New Roman"/>
          <w:lang w:val="en-GB" w:eastAsia="ja-JP"/>
        </w:rPr>
        <w:t>/software preparation, the time to do that might be needed</w:t>
      </w:r>
      <w:r w:rsidR="00266FA1">
        <w:rPr>
          <w:rFonts w:ascii="Times New Roman" w:eastAsia="ＭＳ 明朝" w:hAnsi="Times New Roman" w:cs="Times New Roman"/>
          <w:lang w:val="en-GB" w:eastAsia="ja-JP"/>
        </w:rPr>
        <w:t>. However, currently whether the time/gap is necessary or how long are not clear, so RAN4 need to discuss this including LS to RAN2 furthermore.</w:t>
      </w:r>
      <w:r w:rsidR="00274616">
        <w:rPr>
          <w:rFonts w:ascii="Times New Roman" w:eastAsia="ＭＳ 明朝" w:hAnsi="Times New Roman" w:cs="Times New Roman"/>
          <w:lang w:val="en-GB" w:eastAsia="ja-JP"/>
        </w:rPr>
        <w:t xml:space="preserve"> On the other hand, i</w:t>
      </w:r>
      <w:r w:rsidR="00274616" w:rsidRPr="00274616">
        <w:rPr>
          <w:rFonts w:ascii="Times New Roman" w:eastAsia="ＭＳ 明朝" w:hAnsi="Times New Roman" w:cs="Times New Roman"/>
          <w:lang w:val="en-GB" w:eastAsia="ja-JP"/>
        </w:rPr>
        <w:t>f the reconfigurations is appeared only at the first time to activate the SCell, the gap for reconfiguration might not be needed.</w:t>
      </w:r>
    </w:p>
    <w:p w:rsidR="00266FA1" w:rsidRDefault="00266FA1" w:rsidP="00266FA1">
      <w:pPr>
        <w:rPr>
          <w:rFonts w:ascii="Times New Roman" w:hAnsi="Times New Roman" w:cs="Times New Roman"/>
          <w:b/>
          <w:i/>
        </w:rPr>
      </w:pPr>
      <w:r>
        <w:rPr>
          <w:rFonts w:ascii="Times New Roman" w:hAnsi="Times New Roman" w:cs="Times New Roman"/>
          <w:b/>
          <w:i/>
        </w:rPr>
        <w:t xml:space="preserve">Observation </w:t>
      </w:r>
      <w:r w:rsidR="00AE7264">
        <w:rPr>
          <w:rFonts w:ascii="Times New Roman" w:hAnsi="Times New Roman" w:cs="Times New Roman"/>
          <w:b/>
          <w:i/>
        </w:rPr>
        <w:t>6</w:t>
      </w:r>
      <w:r w:rsidRPr="00A3398F">
        <w:rPr>
          <w:rFonts w:ascii="Times New Roman" w:hAnsi="Times New Roman" w:cs="Times New Roman"/>
          <w:b/>
          <w:i/>
        </w:rPr>
        <w:t>:</w:t>
      </w:r>
      <w:r>
        <w:rPr>
          <w:rFonts w:ascii="Times New Roman" w:hAnsi="Times New Roman" w:cs="Times New Roman"/>
          <w:b/>
          <w:i/>
        </w:rPr>
        <w:t xml:space="preserve"> Option 1-2 n</w:t>
      </w:r>
      <w:r w:rsidRPr="00266FA1">
        <w:rPr>
          <w:rFonts w:ascii="Times New Roman" w:hAnsi="Times New Roman" w:cs="Times New Roman"/>
          <w:b/>
          <w:i/>
        </w:rPr>
        <w:t>eed</w:t>
      </w:r>
      <w:r>
        <w:rPr>
          <w:rFonts w:ascii="Times New Roman" w:hAnsi="Times New Roman" w:cs="Times New Roman"/>
          <w:b/>
          <w:i/>
        </w:rPr>
        <w:t>s</w:t>
      </w:r>
      <w:r w:rsidRPr="00266FA1">
        <w:rPr>
          <w:rFonts w:ascii="Times New Roman" w:hAnsi="Times New Roman" w:cs="Times New Roman"/>
          <w:b/>
          <w:i/>
        </w:rPr>
        <w:t xml:space="preserve"> LS</w:t>
      </w:r>
      <w:r>
        <w:rPr>
          <w:rFonts w:ascii="Times New Roman" w:hAnsi="Times New Roman" w:cs="Times New Roman"/>
          <w:b/>
          <w:i/>
        </w:rPr>
        <w:t xml:space="preserve"> to RAN2 on adding new BS signa</w:t>
      </w:r>
      <w:r w:rsidRPr="00266FA1">
        <w:rPr>
          <w:rFonts w:ascii="Times New Roman" w:hAnsi="Times New Roman" w:cs="Times New Roman"/>
          <w:b/>
          <w:i/>
        </w:rPr>
        <w:t>ling</w:t>
      </w:r>
      <w:r>
        <w:rPr>
          <w:rFonts w:ascii="Times New Roman" w:hAnsi="Times New Roman" w:cs="Times New Roman"/>
          <w:b/>
          <w:i/>
        </w:rPr>
        <w:t>.</w:t>
      </w:r>
      <w:r w:rsidRPr="00266FA1">
        <w:rPr>
          <w:rFonts w:ascii="Times New Roman" w:hAnsi="Times New Roman" w:cs="Times New Roman"/>
          <w:b/>
          <w:i/>
        </w:rPr>
        <w:t xml:space="preserve"> </w:t>
      </w:r>
    </w:p>
    <w:p w:rsidR="00266FA1" w:rsidRDefault="00266FA1" w:rsidP="00266FA1">
      <w:pPr>
        <w:rPr>
          <w:rFonts w:ascii="Times New Roman" w:hAnsi="Times New Roman" w:cs="Times New Roman"/>
          <w:b/>
          <w:i/>
        </w:rPr>
      </w:pPr>
      <w:r>
        <w:rPr>
          <w:rFonts w:ascii="Times New Roman" w:hAnsi="Times New Roman" w:cs="Times New Roman"/>
          <w:b/>
          <w:i/>
        </w:rPr>
        <w:t xml:space="preserve">Observation </w:t>
      </w:r>
      <w:r w:rsidR="00AE7264">
        <w:rPr>
          <w:rFonts w:ascii="Times New Roman" w:hAnsi="Times New Roman" w:cs="Times New Roman"/>
          <w:b/>
          <w:i/>
        </w:rPr>
        <w:t>7</w:t>
      </w:r>
      <w:r w:rsidRPr="00A3398F">
        <w:rPr>
          <w:rFonts w:ascii="Times New Roman" w:hAnsi="Times New Roman" w:cs="Times New Roman"/>
          <w:b/>
          <w:i/>
        </w:rPr>
        <w:t>:</w:t>
      </w:r>
      <w:r>
        <w:rPr>
          <w:rFonts w:ascii="Times New Roman" w:hAnsi="Times New Roman" w:cs="Times New Roman"/>
          <w:b/>
          <w:i/>
        </w:rPr>
        <w:t xml:space="preserve"> </w:t>
      </w:r>
      <w:r w:rsidRPr="00266FA1">
        <w:rPr>
          <w:rFonts w:ascii="Times New Roman" w:hAnsi="Times New Roman" w:cs="Times New Roman"/>
          <w:b/>
          <w:i/>
        </w:rPr>
        <w:t>UE might need a gap for HW preparatio</w:t>
      </w:r>
      <w:r>
        <w:rPr>
          <w:rFonts w:ascii="Times New Roman" w:hAnsi="Times New Roman" w:cs="Times New Roman"/>
          <w:b/>
          <w:i/>
        </w:rPr>
        <w:t>n &amp; configuration time such as MIMO l</w:t>
      </w:r>
      <w:r w:rsidRPr="00266FA1">
        <w:rPr>
          <w:rFonts w:ascii="Times New Roman" w:hAnsi="Times New Roman" w:cs="Times New Roman"/>
          <w:b/>
          <w:i/>
        </w:rPr>
        <w:t>ayer change.</w:t>
      </w:r>
    </w:p>
    <w:p w:rsidR="00E70954" w:rsidRPr="00E70954" w:rsidRDefault="00E70954" w:rsidP="00E70954">
      <w:pPr>
        <w:rPr>
          <w:rFonts w:ascii="Times New Roman" w:hAnsi="Times New Roman" w:cs="Times New Roman"/>
          <w:b/>
          <w:i/>
        </w:rPr>
      </w:pPr>
      <w:r>
        <w:rPr>
          <w:rFonts w:ascii="Times New Roman" w:hAnsi="Times New Roman" w:cs="Times New Roman"/>
          <w:b/>
          <w:i/>
        </w:rPr>
        <w:t xml:space="preserve">Observation </w:t>
      </w:r>
      <w:r w:rsidR="00AE7264">
        <w:rPr>
          <w:rFonts w:ascii="Times New Roman" w:hAnsi="Times New Roman" w:cs="Times New Roman"/>
          <w:b/>
          <w:i/>
        </w:rPr>
        <w:t>8</w:t>
      </w:r>
      <w:r w:rsidRPr="00A3398F">
        <w:rPr>
          <w:rFonts w:ascii="Times New Roman" w:hAnsi="Times New Roman" w:cs="Times New Roman"/>
          <w:b/>
          <w:i/>
        </w:rPr>
        <w:t>:</w:t>
      </w:r>
      <w:r>
        <w:rPr>
          <w:rFonts w:ascii="Times New Roman" w:hAnsi="Times New Roman" w:cs="Times New Roman"/>
          <w:b/>
          <w:i/>
        </w:rPr>
        <w:t xml:space="preserve"> If the</w:t>
      </w:r>
      <w:r w:rsidR="00106769">
        <w:rPr>
          <w:rFonts w:ascii="Times New Roman" w:hAnsi="Times New Roman" w:cs="Times New Roman"/>
          <w:b/>
          <w:i/>
        </w:rPr>
        <w:t xml:space="preserve"> reconfigurations is</w:t>
      </w:r>
      <w:r w:rsidRPr="00E70954">
        <w:rPr>
          <w:rFonts w:ascii="Times New Roman" w:hAnsi="Times New Roman" w:cs="Times New Roman"/>
          <w:b/>
          <w:i/>
        </w:rPr>
        <w:t xml:space="preserve"> appeared only at the f</w:t>
      </w:r>
      <w:r>
        <w:rPr>
          <w:rFonts w:ascii="Times New Roman" w:hAnsi="Times New Roman" w:cs="Times New Roman"/>
          <w:b/>
          <w:i/>
        </w:rPr>
        <w:t>irst time to activate the SCell,</w:t>
      </w:r>
      <w:r>
        <w:rPr>
          <w:rFonts w:ascii="Times New Roman" w:eastAsia="ＭＳ 明朝" w:hAnsi="Times New Roman" w:cs="Times New Roman" w:hint="eastAsia"/>
          <w:b/>
          <w:i/>
          <w:lang w:eastAsia="ja-JP"/>
        </w:rPr>
        <w:t xml:space="preserve"> </w:t>
      </w:r>
      <w:r w:rsidRPr="00E70954">
        <w:rPr>
          <w:rFonts w:ascii="Times New Roman" w:hAnsi="Times New Roman" w:cs="Times New Roman"/>
          <w:b/>
          <w:i/>
        </w:rPr>
        <w:t xml:space="preserve">the gap for reconfiguration </w:t>
      </w:r>
      <w:r w:rsidR="00106769">
        <w:rPr>
          <w:rFonts w:ascii="Times New Roman" w:hAnsi="Times New Roman" w:cs="Times New Roman"/>
          <w:b/>
          <w:i/>
        </w:rPr>
        <w:t>might not be needed.</w:t>
      </w:r>
    </w:p>
    <w:p w:rsidR="00E73C28" w:rsidRPr="00E73C28" w:rsidRDefault="00E73C28" w:rsidP="0065338E">
      <w:pPr>
        <w:spacing w:afterLines="50" w:after="156"/>
        <w:rPr>
          <w:rFonts w:ascii="Times New Roman" w:eastAsia="ＭＳ 明朝" w:hAnsi="Times New Roman" w:cs="Times New Roman"/>
          <w:lang w:val="en-GB" w:eastAsia="ja-JP"/>
        </w:rPr>
      </w:pPr>
    </w:p>
    <w:p w:rsidR="0065338E" w:rsidRPr="00160F69" w:rsidRDefault="0065338E" w:rsidP="0065338E">
      <w:pPr>
        <w:pStyle w:val="a0"/>
        <w:rPr>
          <w:rFonts w:ascii="Times New Roman" w:eastAsia="ＭＳ 明朝" w:hAnsi="Times New Roman" w:cs="Times New Roman"/>
          <w:b/>
          <w:u w:val="single"/>
          <w:lang w:eastAsia="ja-JP"/>
        </w:rPr>
      </w:pPr>
      <w:r>
        <w:rPr>
          <w:rFonts w:ascii="Times New Roman" w:hAnsi="Times New Roman" w:cs="Times New Roman"/>
          <w:b/>
          <w:u w:val="single"/>
          <w:lang w:val="en-GB"/>
        </w:rPr>
        <w:t xml:space="preserve">Option 2. UE </w:t>
      </w:r>
      <w:r w:rsidRPr="0065338E">
        <w:rPr>
          <w:rFonts w:ascii="Times New Roman" w:hAnsi="Times New Roman" w:cs="Times New Roman"/>
          <w:b/>
          <w:u w:val="single"/>
          <w:lang w:val="en-GB"/>
        </w:rPr>
        <w:t>C</w:t>
      </w:r>
      <w:r w:rsidR="006039A0">
        <w:rPr>
          <w:rFonts w:ascii="Times New Roman" w:hAnsi="Times New Roman" w:cs="Times New Roman"/>
          <w:b/>
          <w:u w:val="single"/>
          <w:lang w:val="en-GB"/>
        </w:rPr>
        <w:t>apability + autonomous UE configuring by itself</w:t>
      </w:r>
    </w:p>
    <w:p w:rsidR="002868C0" w:rsidRPr="007E318A" w:rsidRDefault="002868C0" w:rsidP="002868C0">
      <w:pPr>
        <w:spacing w:afterLines="50" w:after="156"/>
        <w:rPr>
          <w:rFonts w:ascii="Times New Roman" w:hAnsi="Times New Roman" w:cs="Times New Roman"/>
        </w:rPr>
      </w:pPr>
      <w:r>
        <w:rPr>
          <w:rFonts w:ascii="Times New Roman" w:hAnsi="Times New Roman" w:cs="Times New Roman"/>
        </w:rPr>
        <w:t>In last RAN4 meeting, some companies also mentioned the au</w:t>
      </w:r>
      <w:r w:rsidR="00CC0292">
        <w:rPr>
          <w:rFonts w:ascii="Times New Roman" w:hAnsi="Times New Roman" w:cs="Times New Roman"/>
        </w:rPr>
        <w:t>tonomous UE configuring</w:t>
      </w:r>
      <w:r w:rsidR="00856036">
        <w:rPr>
          <w:rFonts w:ascii="Times New Roman" w:hAnsi="Times New Roman" w:cs="Times New Roman"/>
        </w:rPr>
        <w:t xml:space="preserve"> solution</w:t>
      </w:r>
      <w:r w:rsidR="00CC0292">
        <w:rPr>
          <w:rFonts w:ascii="Times New Roman" w:hAnsi="Times New Roman" w:cs="Times New Roman"/>
        </w:rPr>
        <w:t xml:space="preserve"> </w:t>
      </w:r>
      <w:r w:rsidR="00856036">
        <w:rPr>
          <w:rFonts w:ascii="Times New Roman" w:hAnsi="Times New Roman" w:cs="Times New Roman"/>
        </w:rPr>
        <w:t xml:space="preserve">between Type 1 and Type </w:t>
      </w:r>
      <w:r w:rsidR="00CC0292">
        <w:rPr>
          <w:rFonts w:ascii="Times New Roman" w:hAnsi="Times New Roman" w:cs="Times New Roman"/>
        </w:rPr>
        <w:t>2 by UE itself detecting the current BS circumstance</w:t>
      </w:r>
      <w:r>
        <w:rPr>
          <w:rFonts w:ascii="Times New Roman" w:hAnsi="Times New Roman" w:cs="Times New Roman"/>
        </w:rPr>
        <w:t xml:space="preserve">. </w:t>
      </w:r>
      <w:r w:rsidR="00CC0292">
        <w:rPr>
          <w:rFonts w:ascii="Times New Roman" w:hAnsi="Times New Roman" w:cs="Times New Roman"/>
        </w:rPr>
        <w:t>However, t</w:t>
      </w:r>
      <w:r w:rsidR="00856036">
        <w:rPr>
          <w:rFonts w:ascii="Times New Roman" w:hAnsi="Times New Roman" w:cs="Times New Roman"/>
        </w:rPr>
        <w:t>his would lead to increase</w:t>
      </w:r>
      <w:r>
        <w:rPr>
          <w:rFonts w:ascii="Times New Roman" w:hAnsi="Times New Roman" w:cs="Times New Roman"/>
        </w:rPr>
        <w:t xml:space="preserve"> UE complexity and should not be pursued anymore.</w:t>
      </w:r>
      <w:r w:rsidR="0026064A">
        <w:rPr>
          <w:rFonts w:ascii="Times New Roman" w:hAnsi="Times New Roman" w:cs="Times New Roman"/>
        </w:rPr>
        <w:t xml:space="preserve"> Additionally, in case of the autonomous UE configuring, RAN4 seem to discuss </w:t>
      </w:r>
      <w:r w:rsidR="0026064A">
        <w:rPr>
          <w:rFonts w:ascii="Times New Roman" w:eastAsia="ＭＳ 明朝" w:hAnsi="Times New Roman" w:cs="Times New Roman"/>
          <w:lang w:val="en-GB" w:eastAsia="ja-JP"/>
        </w:rPr>
        <w:t>whether to need to specify which KPI metrics UE use to configure Type 2.</w:t>
      </w:r>
      <w:r w:rsidR="0029378B">
        <w:rPr>
          <w:rFonts w:ascii="Times New Roman" w:eastAsia="ＭＳ 明朝" w:hAnsi="Times New Roman" w:cs="Times New Roman"/>
          <w:lang w:val="en-GB" w:eastAsia="ja-JP"/>
        </w:rPr>
        <w:t xml:space="preserve"> Additionally, it is also not clear whether UE can know </w:t>
      </w:r>
      <w:r w:rsidR="00473A8D">
        <w:rPr>
          <w:rFonts w:ascii="Times New Roman" w:eastAsia="ＭＳ 明朝" w:hAnsi="Times New Roman" w:cs="Times New Roman"/>
          <w:lang w:val="en-GB" w:eastAsia="ja-JP"/>
        </w:rPr>
        <w:t xml:space="preserve">that </w:t>
      </w:r>
      <w:r w:rsidR="0029378B">
        <w:rPr>
          <w:rFonts w:ascii="Times New Roman" w:eastAsia="ＭＳ 明朝" w:hAnsi="Times New Roman" w:cs="Times New Roman"/>
          <w:lang w:val="en-GB" w:eastAsia="ja-JP"/>
        </w:rPr>
        <w:t>the</w:t>
      </w:r>
      <w:r w:rsidR="00473A8D">
        <w:rPr>
          <w:rFonts w:ascii="Times New Roman" w:eastAsia="ＭＳ 明朝" w:hAnsi="Times New Roman" w:cs="Times New Roman"/>
          <w:lang w:val="en-GB" w:eastAsia="ja-JP"/>
        </w:rPr>
        <w:t xml:space="preserve"> quality</w:t>
      </w:r>
      <w:r w:rsidR="0029378B">
        <w:rPr>
          <w:rFonts w:ascii="Times New Roman" w:eastAsia="ＭＳ 明朝" w:hAnsi="Times New Roman" w:cs="Times New Roman"/>
          <w:lang w:val="en-GB" w:eastAsia="ja-JP"/>
        </w:rPr>
        <w:t xml:space="preserve"> degradation of those KPI are derived from non-collocated deployment or other factors of </w:t>
      </w:r>
      <w:r w:rsidR="00473A8D">
        <w:rPr>
          <w:rFonts w:ascii="Times New Roman" w:eastAsia="ＭＳ 明朝" w:hAnsi="Times New Roman" w:cs="Times New Roman"/>
          <w:lang w:val="en-GB" w:eastAsia="ja-JP"/>
        </w:rPr>
        <w:t>circumstances</w:t>
      </w:r>
      <w:r w:rsidR="0029378B">
        <w:rPr>
          <w:rFonts w:ascii="Times New Roman" w:eastAsia="ＭＳ 明朝" w:hAnsi="Times New Roman" w:cs="Times New Roman"/>
          <w:lang w:val="en-GB" w:eastAsia="ja-JP"/>
        </w:rPr>
        <w:t>.</w:t>
      </w:r>
      <w:r w:rsidR="00473A8D">
        <w:rPr>
          <w:rFonts w:ascii="Times New Roman" w:eastAsia="ＭＳ 明朝" w:hAnsi="Times New Roman" w:cs="Times New Roman"/>
          <w:lang w:val="en-GB" w:eastAsia="ja-JP"/>
        </w:rPr>
        <w:t xml:space="preserve"> </w:t>
      </w:r>
      <w:r w:rsidR="0029378B">
        <w:rPr>
          <w:rFonts w:ascii="Times New Roman" w:eastAsia="ＭＳ 明朝" w:hAnsi="Times New Roman" w:cs="Times New Roman"/>
          <w:lang w:val="en-GB" w:eastAsia="ja-JP"/>
        </w:rPr>
        <w:t xml:space="preserve">Currently, </w:t>
      </w:r>
      <w:r w:rsidR="0026064A">
        <w:rPr>
          <w:rFonts w:ascii="Times New Roman" w:eastAsia="ＭＳ 明朝" w:hAnsi="Times New Roman" w:cs="Times New Roman"/>
          <w:lang w:val="en-GB" w:eastAsia="ja-JP"/>
        </w:rPr>
        <w:t>RAN4 has not discussed it yet at all.</w:t>
      </w:r>
    </w:p>
    <w:p w:rsidR="0065338E" w:rsidRDefault="002868C0" w:rsidP="004C7695">
      <w:pPr>
        <w:rPr>
          <w:rFonts w:ascii="Times New Roman" w:hAnsi="Times New Roman" w:cs="Times New Roman"/>
          <w:b/>
          <w:i/>
        </w:rPr>
      </w:pPr>
      <w:r>
        <w:rPr>
          <w:rFonts w:ascii="Times New Roman" w:hAnsi="Times New Roman" w:cs="Times New Roman"/>
          <w:b/>
          <w:i/>
        </w:rPr>
        <w:t>Obser</w:t>
      </w:r>
      <w:r w:rsidR="00856036">
        <w:rPr>
          <w:rFonts w:ascii="Times New Roman" w:hAnsi="Times New Roman" w:cs="Times New Roman"/>
          <w:b/>
          <w:i/>
        </w:rPr>
        <w:t xml:space="preserve">vation </w:t>
      </w:r>
      <w:r w:rsidR="00AE7264">
        <w:rPr>
          <w:rFonts w:ascii="Times New Roman" w:hAnsi="Times New Roman" w:cs="Times New Roman"/>
          <w:b/>
          <w:i/>
        </w:rPr>
        <w:t>9</w:t>
      </w:r>
      <w:r w:rsidRPr="007E318A">
        <w:rPr>
          <w:rFonts w:ascii="Times New Roman" w:hAnsi="Times New Roman" w:cs="Times New Roman"/>
          <w:b/>
          <w:i/>
        </w:rPr>
        <w:t>：</w:t>
      </w:r>
      <w:r>
        <w:rPr>
          <w:rFonts w:ascii="Times New Roman" w:hAnsi="Times New Roman" w:cs="Times New Roman" w:hint="eastAsia"/>
          <w:b/>
          <w:i/>
        </w:rPr>
        <w:t>T</w:t>
      </w:r>
      <w:r w:rsidR="00856036">
        <w:rPr>
          <w:rFonts w:ascii="Times New Roman" w:hAnsi="Times New Roman" w:cs="Times New Roman"/>
          <w:b/>
          <w:i/>
        </w:rPr>
        <w:t xml:space="preserve">he autonomous UE configuring by </w:t>
      </w:r>
      <w:r>
        <w:rPr>
          <w:rFonts w:ascii="Times New Roman" w:hAnsi="Times New Roman" w:cs="Times New Roman"/>
          <w:b/>
          <w:i/>
        </w:rPr>
        <w:t>UE itself detecting the current BS cir</w:t>
      </w:r>
      <w:r w:rsidR="00856036">
        <w:rPr>
          <w:rFonts w:ascii="Times New Roman" w:hAnsi="Times New Roman" w:cs="Times New Roman"/>
          <w:b/>
          <w:i/>
        </w:rPr>
        <w:t>cumstance will increase UE complexity.</w:t>
      </w:r>
    </w:p>
    <w:p w:rsidR="0026064A" w:rsidRPr="004C7695" w:rsidRDefault="0026064A" w:rsidP="0026064A">
      <w:pPr>
        <w:rPr>
          <w:rFonts w:ascii="Times New Roman" w:hAnsi="Times New Roman" w:cs="Times New Roman"/>
          <w:b/>
          <w:i/>
        </w:rPr>
      </w:pPr>
      <w:r>
        <w:rPr>
          <w:rFonts w:ascii="Times New Roman" w:hAnsi="Times New Roman" w:cs="Times New Roman"/>
          <w:b/>
          <w:i/>
        </w:rPr>
        <w:lastRenderedPageBreak/>
        <w:t xml:space="preserve">Observation </w:t>
      </w:r>
      <w:r w:rsidR="00AE7264">
        <w:rPr>
          <w:rFonts w:ascii="Times New Roman" w:hAnsi="Times New Roman" w:cs="Times New Roman"/>
          <w:b/>
          <w:i/>
        </w:rPr>
        <w:t>10</w:t>
      </w:r>
      <w:r w:rsidRPr="007E318A">
        <w:rPr>
          <w:rFonts w:ascii="Times New Roman" w:hAnsi="Times New Roman" w:cs="Times New Roman"/>
          <w:b/>
          <w:i/>
        </w:rPr>
        <w:t>：</w:t>
      </w:r>
      <w:r w:rsidRPr="0026064A">
        <w:rPr>
          <w:rFonts w:ascii="Times New Roman" w:hAnsi="Times New Roman" w:cs="Times New Roman"/>
          <w:b/>
          <w:i/>
        </w:rPr>
        <w:t>Not clear on whether to need to specify which KPI metrics UE use to configure Type 2</w:t>
      </w:r>
    </w:p>
    <w:p w:rsidR="0026064A" w:rsidRPr="00AB2BD9" w:rsidRDefault="00AB2BD9" w:rsidP="004C7695">
      <w:pPr>
        <w:rPr>
          <w:rFonts w:ascii="Times New Roman" w:hAnsi="Times New Roman" w:cs="Times New Roman"/>
          <w:b/>
          <w:i/>
        </w:rPr>
      </w:pPr>
      <w:r>
        <w:rPr>
          <w:rFonts w:ascii="Times New Roman" w:hAnsi="Times New Roman" w:cs="Times New Roman"/>
          <w:b/>
          <w:i/>
        </w:rPr>
        <w:t xml:space="preserve">Observation </w:t>
      </w:r>
      <w:r w:rsidR="00AE7264">
        <w:rPr>
          <w:rFonts w:ascii="Times New Roman" w:hAnsi="Times New Roman" w:cs="Times New Roman"/>
          <w:b/>
          <w:i/>
        </w:rPr>
        <w:t>11</w:t>
      </w:r>
      <w:r w:rsidRPr="007E318A">
        <w:rPr>
          <w:rFonts w:ascii="Times New Roman" w:hAnsi="Times New Roman" w:cs="Times New Roman"/>
          <w:b/>
          <w:i/>
        </w:rPr>
        <w:t>：</w:t>
      </w:r>
      <w:r w:rsidRPr="0026064A">
        <w:rPr>
          <w:rFonts w:ascii="Times New Roman" w:hAnsi="Times New Roman" w:cs="Times New Roman"/>
          <w:b/>
          <w:i/>
        </w:rPr>
        <w:t xml:space="preserve">Not clear on whether </w:t>
      </w:r>
      <w:r w:rsidRPr="00AB2BD9">
        <w:rPr>
          <w:rFonts w:ascii="Times New Roman" w:hAnsi="Times New Roman" w:cs="Times New Roman"/>
          <w:b/>
          <w:i/>
        </w:rPr>
        <w:t>UE can know that the quality degradation of those KPI are derived from non-collocated deployment or other factors of circumstances</w:t>
      </w:r>
    </w:p>
    <w:p w:rsidR="00B35CA5" w:rsidRDefault="00B35CA5" w:rsidP="00D74F19">
      <w:pPr>
        <w:spacing w:afterLines="50" w:after="156"/>
        <w:rPr>
          <w:rFonts w:ascii="Times New Roman" w:hAnsi="Times New Roman" w:cs="Times New Roman"/>
          <w:lang w:val="en-GB"/>
        </w:rPr>
      </w:pPr>
    </w:p>
    <w:p w:rsidR="002434BD" w:rsidRPr="002434BD" w:rsidRDefault="002434BD" w:rsidP="00D74F19">
      <w:pPr>
        <w:spacing w:afterLines="50" w:after="156"/>
        <w:rPr>
          <w:rFonts w:ascii="Times New Roman" w:eastAsia="ＭＳ 明朝" w:hAnsi="Times New Roman" w:cs="Times New Roman"/>
          <w:lang w:val="en-GB" w:eastAsia="ja-JP"/>
        </w:rPr>
      </w:pPr>
      <w:r>
        <w:rPr>
          <w:rFonts w:ascii="Times New Roman" w:eastAsia="ＭＳ 明朝" w:hAnsi="Times New Roman" w:cs="Times New Roman"/>
          <w:lang w:val="en-GB" w:eastAsia="ja-JP"/>
        </w:rPr>
        <w:t>On the other hand, RAN4 has only one TU for UE RF and two TU for RRM.</w:t>
      </w:r>
    </w:p>
    <w:p w:rsidR="002434BD" w:rsidRPr="00266FA1" w:rsidRDefault="002434BD" w:rsidP="002434BD">
      <w:pPr>
        <w:rPr>
          <w:rFonts w:ascii="Times New Roman" w:hAnsi="Times New Roman" w:cs="Times New Roman"/>
          <w:b/>
          <w:i/>
        </w:rPr>
      </w:pPr>
      <w:r>
        <w:rPr>
          <w:rFonts w:ascii="Times New Roman" w:hAnsi="Times New Roman" w:cs="Times New Roman"/>
          <w:b/>
          <w:i/>
        </w:rPr>
        <w:t xml:space="preserve">Observation </w:t>
      </w:r>
      <w:r w:rsidR="00AE7264">
        <w:rPr>
          <w:rFonts w:ascii="Times New Roman" w:hAnsi="Times New Roman" w:cs="Times New Roman"/>
          <w:b/>
          <w:i/>
        </w:rPr>
        <w:t>12</w:t>
      </w:r>
      <w:r w:rsidRPr="00A3398F">
        <w:rPr>
          <w:rFonts w:ascii="Times New Roman" w:hAnsi="Times New Roman" w:cs="Times New Roman"/>
          <w:b/>
          <w:i/>
        </w:rPr>
        <w:t>:</w:t>
      </w:r>
      <w:r>
        <w:rPr>
          <w:rFonts w:ascii="Times New Roman" w:hAnsi="Times New Roman" w:cs="Times New Roman"/>
          <w:b/>
          <w:i/>
        </w:rPr>
        <w:t xml:space="preserve"> </w:t>
      </w:r>
      <w:r w:rsidRPr="00266FA1">
        <w:rPr>
          <w:rFonts w:ascii="Times New Roman" w:hAnsi="Times New Roman" w:cs="Times New Roman"/>
          <w:b/>
          <w:i/>
        </w:rPr>
        <w:t>RAN4 has only one TU for UE RF and two TU for RRM.</w:t>
      </w:r>
    </w:p>
    <w:p w:rsidR="002434BD" w:rsidRPr="00AE7264" w:rsidRDefault="002434BD" w:rsidP="00D74F19">
      <w:pPr>
        <w:spacing w:afterLines="50" w:after="156"/>
        <w:rPr>
          <w:rFonts w:ascii="Times New Roman" w:hAnsi="Times New Roman" w:cs="Times New Roman"/>
        </w:rPr>
      </w:pPr>
    </w:p>
    <w:p w:rsidR="002434BD" w:rsidRDefault="002434BD" w:rsidP="00D74F19">
      <w:pPr>
        <w:spacing w:afterLines="50" w:after="156"/>
        <w:rPr>
          <w:rFonts w:ascii="Times New Roman" w:eastAsia="ＭＳ 明朝" w:hAnsi="Times New Roman" w:cs="Times New Roman"/>
          <w:lang w:eastAsia="ja-JP"/>
        </w:rPr>
      </w:pPr>
      <w:r>
        <w:rPr>
          <w:rFonts w:ascii="Times New Roman" w:eastAsia="ＭＳ 明朝" w:hAnsi="Times New Roman" w:cs="Times New Roman"/>
          <w:lang w:eastAsia="ja-JP"/>
        </w:rPr>
        <w:t>Consequently, we show the default and the transition of UE Type between non-collocated BS and collocated BS in the following table.</w:t>
      </w:r>
      <w:r w:rsidR="00417A87">
        <w:rPr>
          <w:rFonts w:ascii="Times New Roman" w:eastAsia="ＭＳ 明朝" w:hAnsi="Times New Roman" w:cs="Times New Roman"/>
          <w:lang w:eastAsia="ja-JP"/>
        </w:rPr>
        <w:t xml:space="preserve"> We propose to discuss the three options in this meeting.</w:t>
      </w:r>
    </w:p>
    <w:p w:rsidR="005F42EA" w:rsidRPr="005F42EA" w:rsidRDefault="005F42EA" w:rsidP="005F42EA">
      <w:pPr>
        <w:spacing w:afterLines="50" w:after="156"/>
        <w:jc w:val="center"/>
        <w:rPr>
          <w:rFonts w:ascii="Times New Roman" w:eastAsia="ＭＳ 明朝" w:hAnsi="Times New Roman" w:cs="Times New Roman"/>
          <w:u w:val="single"/>
          <w:lang w:eastAsia="ja-JP"/>
        </w:rPr>
      </w:pPr>
      <w:r w:rsidRPr="005F42EA">
        <w:rPr>
          <w:rFonts w:ascii="Times New Roman" w:eastAsia="ＭＳ 明朝" w:hAnsi="Times New Roman" w:cs="Times New Roman"/>
          <w:u w:val="single"/>
          <w:lang w:eastAsia="ja-JP"/>
        </w:rPr>
        <w:t>Assumed transitions of UE Type</w:t>
      </w:r>
    </w:p>
    <w:tbl>
      <w:tblPr>
        <w:tblStyle w:val="ae"/>
        <w:tblW w:w="0" w:type="auto"/>
        <w:tblLook w:val="04A0" w:firstRow="1" w:lastRow="0" w:firstColumn="1" w:lastColumn="0" w:noHBand="0" w:noVBand="1"/>
      </w:tblPr>
      <w:tblGrid>
        <w:gridCol w:w="2314"/>
        <w:gridCol w:w="2610"/>
        <w:gridCol w:w="2406"/>
        <w:gridCol w:w="2406"/>
      </w:tblGrid>
      <w:tr w:rsidR="00511A25" w:rsidRPr="005766D9" w:rsidTr="00417A87">
        <w:tc>
          <w:tcPr>
            <w:tcW w:w="2314" w:type="dxa"/>
            <w:shd w:val="clear" w:color="auto" w:fill="D9E2F3" w:themeFill="accent5" w:themeFillTint="33"/>
          </w:tcPr>
          <w:p w:rsidR="00511A25" w:rsidRPr="00417A87" w:rsidRDefault="00511A25" w:rsidP="00867EC4">
            <w:pPr>
              <w:rPr>
                <w:rFonts w:ascii="Times New Roman" w:eastAsia="ＭＳ 明朝" w:hAnsi="Times New Roman" w:cs="Times New Roman"/>
                <w:b/>
                <w:sz w:val="16"/>
                <w:lang w:eastAsia="ja-JP"/>
              </w:rPr>
            </w:pPr>
            <w:r w:rsidRPr="00417A87">
              <w:rPr>
                <w:rFonts w:ascii="Times New Roman" w:eastAsia="ＭＳ 明朝" w:hAnsi="Times New Roman" w:cs="Times New Roman" w:hint="eastAsia"/>
                <w:b/>
                <w:sz w:val="16"/>
                <w:lang w:eastAsia="ja-JP"/>
              </w:rPr>
              <w:t>U</w:t>
            </w:r>
            <w:r w:rsidRPr="00417A87">
              <w:rPr>
                <w:rFonts w:ascii="Times New Roman" w:eastAsia="ＭＳ 明朝" w:hAnsi="Times New Roman" w:cs="Times New Roman"/>
                <w:b/>
                <w:sz w:val="16"/>
                <w:lang w:eastAsia="ja-JP"/>
              </w:rPr>
              <w:t>E Type</w:t>
            </w:r>
            <w:r w:rsidR="001154A8" w:rsidRPr="00417A87">
              <w:rPr>
                <w:rFonts w:ascii="Times New Roman" w:eastAsia="ＭＳ 明朝" w:hAnsi="Times New Roman" w:cs="Times New Roman"/>
                <w:b/>
                <w:sz w:val="16"/>
                <w:lang w:eastAsia="ja-JP"/>
              </w:rPr>
              <w:t xml:space="preserve"> supporting Type 2</w:t>
            </w:r>
          </w:p>
        </w:tc>
        <w:tc>
          <w:tcPr>
            <w:tcW w:w="2610" w:type="dxa"/>
            <w:shd w:val="clear" w:color="auto" w:fill="D9E2F3" w:themeFill="accent5" w:themeFillTint="33"/>
          </w:tcPr>
          <w:p w:rsidR="00511A25" w:rsidRPr="005766D9" w:rsidRDefault="00511A25" w:rsidP="0026064A">
            <w:pPr>
              <w:jc w:val="center"/>
              <w:rPr>
                <w:rFonts w:ascii="Times New Roman" w:hAnsi="Times New Roman" w:cs="Times New Roman"/>
                <w:b/>
                <w:sz w:val="16"/>
                <w:szCs w:val="18"/>
              </w:rPr>
            </w:pPr>
            <w:r w:rsidRPr="005766D9">
              <w:rPr>
                <w:rFonts w:ascii="Times New Roman" w:hAnsi="Times New Roman" w:cs="Times New Roman"/>
                <w:b/>
                <w:sz w:val="16"/>
              </w:rPr>
              <w:t>Option 1-1</w:t>
            </w:r>
          </w:p>
        </w:tc>
        <w:tc>
          <w:tcPr>
            <w:tcW w:w="2406" w:type="dxa"/>
            <w:shd w:val="clear" w:color="auto" w:fill="D9E2F3" w:themeFill="accent5" w:themeFillTint="33"/>
          </w:tcPr>
          <w:p w:rsidR="00511A25" w:rsidRPr="005766D9" w:rsidRDefault="00511A25" w:rsidP="0026064A">
            <w:pPr>
              <w:jc w:val="center"/>
              <w:rPr>
                <w:rFonts w:ascii="Times New Roman" w:eastAsia="ＭＳ 明朝" w:hAnsi="Times New Roman" w:cs="Times New Roman"/>
                <w:b/>
                <w:sz w:val="16"/>
                <w:szCs w:val="18"/>
                <w:lang w:eastAsia="ja-JP"/>
              </w:rPr>
            </w:pPr>
            <w:r w:rsidRPr="005766D9">
              <w:rPr>
                <w:rFonts w:ascii="Times New Roman" w:eastAsia="ＭＳ 明朝" w:hAnsi="Times New Roman" w:cs="Times New Roman" w:hint="eastAsia"/>
                <w:b/>
                <w:sz w:val="16"/>
                <w:lang w:eastAsia="ja-JP"/>
              </w:rPr>
              <w:t>O</w:t>
            </w:r>
            <w:r w:rsidRPr="005766D9">
              <w:rPr>
                <w:rFonts w:ascii="Times New Roman" w:eastAsia="ＭＳ 明朝" w:hAnsi="Times New Roman" w:cs="Times New Roman"/>
                <w:b/>
                <w:sz w:val="16"/>
                <w:lang w:eastAsia="ja-JP"/>
              </w:rPr>
              <w:t>ption 1-2</w:t>
            </w:r>
          </w:p>
        </w:tc>
        <w:tc>
          <w:tcPr>
            <w:tcW w:w="2406" w:type="dxa"/>
            <w:shd w:val="clear" w:color="auto" w:fill="D9E2F3" w:themeFill="accent5" w:themeFillTint="33"/>
          </w:tcPr>
          <w:p w:rsidR="00511A25" w:rsidRPr="005766D9" w:rsidRDefault="00511A25" w:rsidP="0026064A">
            <w:pPr>
              <w:jc w:val="center"/>
              <w:rPr>
                <w:rFonts w:ascii="Times New Roman" w:eastAsia="ＭＳ 明朝" w:hAnsi="Times New Roman" w:cs="Times New Roman"/>
                <w:b/>
                <w:sz w:val="16"/>
                <w:lang w:eastAsia="ja-JP"/>
              </w:rPr>
            </w:pPr>
            <w:r w:rsidRPr="005766D9">
              <w:rPr>
                <w:rFonts w:ascii="Times New Roman" w:eastAsia="ＭＳ 明朝" w:hAnsi="Times New Roman" w:cs="Times New Roman"/>
                <w:b/>
                <w:sz w:val="16"/>
                <w:lang w:eastAsia="ja-JP"/>
              </w:rPr>
              <w:t>Option 2</w:t>
            </w:r>
          </w:p>
        </w:tc>
      </w:tr>
      <w:tr w:rsidR="00867EC4" w:rsidRPr="005766D9" w:rsidTr="001154A8">
        <w:tc>
          <w:tcPr>
            <w:tcW w:w="2314" w:type="dxa"/>
          </w:tcPr>
          <w:p w:rsidR="00867EC4" w:rsidRPr="005766D9" w:rsidRDefault="00867EC4" w:rsidP="00867EC4">
            <w:pPr>
              <w:rPr>
                <w:rFonts w:ascii="Times New Roman" w:eastAsia="ＭＳ 明朝" w:hAnsi="Times New Roman" w:cs="Times New Roman"/>
                <w:b/>
                <w:sz w:val="16"/>
                <w:lang w:eastAsia="ja-JP"/>
              </w:rPr>
            </w:pPr>
            <w:r w:rsidRPr="005766D9">
              <w:rPr>
                <w:rFonts w:ascii="Times New Roman" w:eastAsia="ＭＳ 明朝" w:hAnsi="Times New Roman" w:cs="Times New Roman" w:hint="eastAsia"/>
                <w:b/>
                <w:sz w:val="16"/>
                <w:lang w:eastAsia="ja-JP"/>
              </w:rPr>
              <w:t>D</w:t>
            </w:r>
            <w:r w:rsidRPr="005766D9">
              <w:rPr>
                <w:rFonts w:ascii="Times New Roman" w:eastAsia="ＭＳ 明朝" w:hAnsi="Times New Roman" w:cs="Times New Roman"/>
                <w:b/>
                <w:sz w:val="16"/>
                <w:lang w:eastAsia="ja-JP"/>
              </w:rPr>
              <w:t>efault</w:t>
            </w:r>
            <w:r w:rsidRPr="005766D9">
              <w:rPr>
                <w:rFonts w:ascii="Times New Roman" w:eastAsia="ＭＳ 明朝" w:hAnsi="Times New Roman" w:cs="Times New Roman" w:hint="eastAsia"/>
                <w:b/>
                <w:sz w:val="16"/>
                <w:lang w:eastAsia="ja-JP"/>
              </w:rPr>
              <w:t xml:space="preserve"> </w:t>
            </w:r>
            <w:r w:rsidRPr="005766D9">
              <w:rPr>
                <w:rFonts w:ascii="Times New Roman" w:eastAsia="ＭＳ 明朝" w:hAnsi="Times New Roman" w:cs="Times New Roman"/>
                <w:b/>
                <w:sz w:val="16"/>
                <w:lang w:eastAsia="ja-JP"/>
              </w:rPr>
              <w:t>UE Type</w:t>
            </w:r>
          </w:p>
        </w:tc>
        <w:tc>
          <w:tcPr>
            <w:tcW w:w="2610" w:type="dxa"/>
          </w:tcPr>
          <w:p w:rsidR="00867EC4" w:rsidRPr="005766D9" w:rsidRDefault="00867EC4" w:rsidP="00867EC4">
            <w:pPr>
              <w:rPr>
                <w:rFonts w:ascii="Times New Roman" w:eastAsia="ＭＳ 明朝" w:hAnsi="Times New Roman" w:cs="Times New Roman"/>
                <w:sz w:val="16"/>
                <w:lang w:eastAsia="ja-JP"/>
              </w:rPr>
            </w:pPr>
            <w:r w:rsidRPr="005766D9">
              <w:rPr>
                <w:rFonts w:ascii="Times New Roman" w:eastAsia="ＭＳ 明朝" w:hAnsi="Times New Roman" w:cs="Times New Roman" w:hint="eastAsia"/>
                <w:sz w:val="16"/>
                <w:lang w:eastAsia="ja-JP"/>
              </w:rPr>
              <w:t>T</w:t>
            </w:r>
            <w:r w:rsidRPr="005766D9">
              <w:rPr>
                <w:rFonts w:ascii="Times New Roman" w:eastAsia="ＭＳ 明朝" w:hAnsi="Times New Roman" w:cs="Times New Roman"/>
                <w:sz w:val="16"/>
                <w:lang w:eastAsia="ja-JP"/>
              </w:rPr>
              <w:t>ype 1 as default</w:t>
            </w:r>
          </w:p>
        </w:tc>
        <w:tc>
          <w:tcPr>
            <w:tcW w:w="2406" w:type="dxa"/>
          </w:tcPr>
          <w:p w:rsidR="00867EC4" w:rsidRPr="005766D9" w:rsidRDefault="00867EC4" w:rsidP="00867EC4">
            <w:pPr>
              <w:rPr>
                <w:rFonts w:ascii="Times New Roman" w:eastAsia="ＭＳ 明朝" w:hAnsi="Times New Roman" w:cs="Times New Roman"/>
                <w:sz w:val="16"/>
                <w:lang w:eastAsia="ja-JP"/>
              </w:rPr>
            </w:pPr>
            <w:r w:rsidRPr="005766D9">
              <w:rPr>
                <w:rFonts w:ascii="Times New Roman" w:eastAsia="ＭＳ 明朝" w:hAnsi="Times New Roman" w:cs="Times New Roman" w:hint="eastAsia"/>
                <w:sz w:val="16"/>
                <w:lang w:eastAsia="ja-JP"/>
              </w:rPr>
              <w:t>T</w:t>
            </w:r>
            <w:r w:rsidRPr="005766D9">
              <w:rPr>
                <w:rFonts w:ascii="Times New Roman" w:eastAsia="ＭＳ 明朝" w:hAnsi="Times New Roman" w:cs="Times New Roman"/>
                <w:sz w:val="16"/>
                <w:lang w:eastAsia="ja-JP"/>
              </w:rPr>
              <w:t>ype 1 as default</w:t>
            </w:r>
          </w:p>
        </w:tc>
        <w:tc>
          <w:tcPr>
            <w:tcW w:w="2406" w:type="dxa"/>
          </w:tcPr>
          <w:p w:rsidR="00867EC4" w:rsidRPr="005766D9" w:rsidRDefault="00867EC4" w:rsidP="00867EC4">
            <w:pPr>
              <w:rPr>
                <w:rFonts w:ascii="Times New Roman" w:eastAsia="ＭＳ 明朝" w:hAnsi="Times New Roman" w:cs="Times New Roman"/>
                <w:sz w:val="16"/>
                <w:lang w:eastAsia="ja-JP"/>
              </w:rPr>
            </w:pPr>
            <w:r w:rsidRPr="005766D9">
              <w:rPr>
                <w:rFonts w:ascii="Times New Roman" w:eastAsia="ＭＳ 明朝" w:hAnsi="Times New Roman" w:cs="Times New Roman" w:hint="eastAsia"/>
                <w:sz w:val="16"/>
                <w:lang w:eastAsia="ja-JP"/>
              </w:rPr>
              <w:t>T</w:t>
            </w:r>
            <w:r w:rsidRPr="005766D9">
              <w:rPr>
                <w:rFonts w:ascii="Times New Roman" w:eastAsia="ＭＳ 明朝" w:hAnsi="Times New Roman" w:cs="Times New Roman"/>
                <w:sz w:val="16"/>
                <w:lang w:eastAsia="ja-JP"/>
              </w:rPr>
              <w:t>ype 1 as default</w:t>
            </w:r>
          </w:p>
        </w:tc>
      </w:tr>
      <w:tr w:rsidR="00511A25" w:rsidRPr="005766D9" w:rsidTr="001154A8">
        <w:tc>
          <w:tcPr>
            <w:tcW w:w="2314" w:type="dxa"/>
          </w:tcPr>
          <w:p w:rsidR="00511A25" w:rsidRPr="005766D9" w:rsidRDefault="00C52F06" w:rsidP="005B6BC6">
            <w:pPr>
              <w:rPr>
                <w:rFonts w:ascii="Times New Roman" w:hAnsi="Times New Roman" w:cs="Times New Roman"/>
                <w:b/>
                <w:sz w:val="16"/>
              </w:rPr>
            </w:pPr>
            <w:r w:rsidRPr="005766D9">
              <w:rPr>
                <w:rFonts w:ascii="Times New Roman" w:hAnsi="Times New Roman" w:cs="Times New Roman"/>
                <w:b/>
                <w:sz w:val="16"/>
              </w:rPr>
              <w:t>C</w:t>
            </w:r>
            <w:r w:rsidR="00511A25" w:rsidRPr="005766D9">
              <w:rPr>
                <w:rFonts w:ascii="Times New Roman" w:hAnsi="Times New Roman" w:cs="Times New Roman"/>
                <w:b/>
                <w:sz w:val="16"/>
              </w:rPr>
              <w:t>ollocated BS</w:t>
            </w:r>
            <w:r w:rsidR="00511A25" w:rsidRPr="005766D9">
              <w:rPr>
                <w:rFonts w:ascii="Times New Roman" w:hAnsi="Times New Roman" w:cs="Times New Roman"/>
                <w:b/>
                <w:sz w:val="16"/>
              </w:rPr>
              <w:br/>
            </w:r>
            <w:r w:rsidRPr="005766D9">
              <w:rPr>
                <w:rFonts w:ascii="ＭＳ 明朝" w:eastAsia="ＭＳ 明朝" w:hAnsi="ＭＳ 明朝" w:cs="ＭＳ 明朝" w:hint="eastAsia"/>
                <w:b/>
                <w:sz w:val="16"/>
                <w:lang w:eastAsia="ja-JP"/>
              </w:rPr>
              <w:t xml:space="preserve">→　</w:t>
            </w:r>
            <w:r w:rsidRPr="005766D9">
              <w:rPr>
                <w:rFonts w:ascii="Times New Roman" w:hAnsi="Times New Roman" w:cs="Times New Roman"/>
                <w:b/>
                <w:sz w:val="16"/>
              </w:rPr>
              <w:t>N</w:t>
            </w:r>
            <w:r w:rsidR="00511A25" w:rsidRPr="005766D9">
              <w:rPr>
                <w:rFonts w:ascii="Times New Roman" w:hAnsi="Times New Roman" w:cs="Times New Roman"/>
                <w:b/>
                <w:sz w:val="16"/>
              </w:rPr>
              <w:t>on-collocated BS</w:t>
            </w:r>
          </w:p>
        </w:tc>
        <w:tc>
          <w:tcPr>
            <w:tcW w:w="2610" w:type="dxa"/>
          </w:tcPr>
          <w:p w:rsidR="00511A25" w:rsidRPr="005766D9" w:rsidRDefault="00511A25" w:rsidP="005B6BC6">
            <w:pPr>
              <w:rPr>
                <w:rFonts w:ascii="Times New Roman" w:eastAsia="ＭＳ 明朝" w:hAnsi="Times New Roman" w:cs="Times New Roman"/>
                <w:sz w:val="16"/>
                <w:lang w:eastAsia="ja-JP"/>
              </w:rPr>
            </w:pPr>
            <w:r w:rsidRPr="005766D9">
              <w:rPr>
                <w:rFonts w:ascii="Times New Roman" w:eastAsia="ＭＳ 明朝" w:hAnsi="Times New Roman" w:cs="Times New Roman" w:hint="eastAsia"/>
                <w:sz w:val="16"/>
                <w:lang w:eastAsia="ja-JP"/>
              </w:rPr>
              <w:t>T</w:t>
            </w:r>
            <w:r w:rsidRPr="005766D9">
              <w:rPr>
                <w:rFonts w:ascii="Times New Roman" w:eastAsia="ＭＳ 明朝" w:hAnsi="Times New Roman" w:cs="Times New Roman"/>
                <w:sz w:val="16"/>
                <w:lang w:eastAsia="ja-JP"/>
              </w:rPr>
              <w:t>ype 2</w:t>
            </w:r>
            <w:r w:rsidR="00867EC4" w:rsidRPr="005766D9">
              <w:rPr>
                <w:rFonts w:ascii="Times New Roman" w:eastAsia="ＭＳ 明朝" w:hAnsi="Times New Roman" w:cs="Times New Roman"/>
                <w:sz w:val="16"/>
                <w:lang w:eastAsia="ja-JP"/>
              </w:rPr>
              <w:t xml:space="preserve"> configured by</w:t>
            </w:r>
            <w:r w:rsidR="005B7EFE">
              <w:rPr>
                <w:rFonts w:ascii="Times New Roman" w:eastAsia="ＭＳ 明朝" w:hAnsi="Times New Roman" w:cs="Times New Roman"/>
                <w:sz w:val="16"/>
                <w:lang w:eastAsia="ja-JP"/>
              </w:rPr>
              <w:t xml:space="preserve"> existing RRC </w:t>
            </w:r>
            <w:r w:rsidR="00867EC4" w:rsidRPr="005766D9">
              <w:rPr>
                <w:rFonts w:ascii="Times New Roman" w:eastAsia="ＭＳ 明朝" w:hAnsi="Times New Roman" w:cs="Times New Roman"/>
                <w:sz w:val="16"/>
                <w:lang w:eastAsia="ja-JP"/>
              </w:rPr>
              <w:t xml:space="preserve"> Reconf</w:t>
            </w:r>
            <w:r w:rsidR="005B7EFE">
              <w:rPr>
                <w:rFonts w:ascii="Times New Roman" w:eastAsia="ＭＳ 明朝" w:hAnsi="Times New Roman" w:cs="Times New Roman"/>
                <w:sz w:val="16"/>
                <w:lang w:eastAsia="ja-JP"/>
              </w:rPr>
              <w:t>.</w:t>
            </w:r>
          </w:p>
        </w:tc>
        <w:tc>
          <w:tcPr>
            <w:tcW w:w="2406" w:type="dxa"/>
          </w:tcPr>
          <w:p w:rsidR="00511A25" w:rsidRPr="005766D9" w:rsidRDefault="00511A25" w:rsidP="005B6BC6">
            <w:pPr>
              <w:rPr>
                <w:rFonts w:ascii="Times New Roman" w:eastAsia="ＭＳ 明朝" w:hAnsi="Times New Roman" w:cs="Times New Roman"/>
                <w:sz w:val="16"/>
                <w:lang w:eastAsia="ja-JP"/>
              </w:rPr>
            </w:pPr>
            <w:r w:rsidRPr="005766D9">
              <w:rPr>
                <w:rFonts w:ascii="Times New Roman" w:eastAsia="ＭＳ 明朝" w:hAnsi="Times New Roman" w:cs="Times New Roman" w:hint="eastAsia"/>
                <w:sz w:val="16"/>
                <w:lang w:eastAsia="ja-JP"/>
              </w:rPr>
              <w:t>T</w:t>
            </w:r>
            <w:r w:rsidRPr="005766D9">
              <w:rPr>
                <w:rFonts w:ascii="Times New Roman" w:eastAsia="ＭＳ 明朝" w:hAnsi="Times New Roman" w:cs="Times New Roman"/>
                <w:sz w:val="16"/>
                <w:lang w:eastAsia="ja-JP"/>
              </w:rPr>
              <w:t>ype 2</w:t>
            </w:r>
            <w:r w:rsidR="00867EC4" w:rsidRPr="005766D9">
              <w:rPr>
                <w:rFonts w:ascii="Times New Roman" w:eastAsia="ＭＳ 明朝" w:hAnsi="Times New Roman" w:cs="Times New Roman"/>
                <w:sz w:val="16"/>
                <w:lang w:eastAsia="ja-JP"/>
              </w:rPr>
              <w:t xml:space="preserve"> configured by new BS signaling</w:t>
            </w:r>
          </w:p>
        </w:tc>
        <w:tc>
          <w:tcPr>
            <w:tcW w:w="2406" w:type="dxa"/>
          </w:tcPr>
          <w:p w:rsidR="00511A25" w:rsidRPr="005766D9" w:rsidRDefault="00511A25" w:rsidP="005B6BC6">
            <w:pPr>
              <w:rPr>
                <w:rFonts w:ascii="Times New Roman" w:eastAsia="ＭＳ 明朝" w:hAnsi="Times New Roman" w:cs="Times New Roman"/>
                <w:sz w:val="16"/>
                <w:lang w:eastAsia="ja-JP"/>
              </w:rPr>
            </w:pPr>
            <w:r w:rsidRPr="005766D9">
              <w:rPr>
                <w:rFonts w:ascii="Times New Roman" w:eastAsia="ＭＳ 明朝" w:hAnsi="Times New Roman" w:cs="Times New Roman" w:hint="eastAsia"/>
                <w:sz w:val="16"/>
                <w:lang w:eastAsia="ja-JP"/>
              </w:rPr>
              <w:t>T</w:t>
            </w:r>
            <w:r w:rsidRPr="005766D9">
              <w:rPr>
                <w:rFonts w:ascii="Times New Roman" w:eastAsia="ＭＳ 明朝" w:hAnsi="Times New Roman" w:cs="Times New Roman"/>
                <w:sz w:val="16"/>
                <w:lang w:eastAsia="ja-JP"/>
              </w:rPr>
              <w:t>ype 2</w:t>
            </w:r>
            <w:r w:rsidR="00867EC4" w:rsidRPr="005766D9">
              <w:rPr>
                <w:rFonts w:ascii="Times New Roman" w:eastAsia="ＭＳ 明朝" w:hAnsi="Times New Roman" w:cs="Times New Roman"/>
                <w:sz w:val="16"/>
                <w:lang w:eastAsia="ja-JP"/>
              </w:rPr>
              <w:t xml:space="preserve"> configured by UE itself</w:t>
            </w:r>
          </w:p>
        </w:tc>
      </w:tr>
      <w:tr w:rsidR="005766D9" w:rsidRPr="005766D9" w:rsidTr="001154A8">
        <w:trPr>
          <w:trHeight w:val="163"/>
        </w:trPr>
        <w:tc>
          <w:tcPr>
            <w:tcW w:w="2314" w:type="dxa"/>
            <w:vMerge w:val="restart"/>
          </w:tcPr>
          <w:p w:rsidR="005766D9" w:rsidRPr="005766D9" w:rsidRDefault="005766D9" w:rsidP="005766D9">
            <w:pPr>
              <w:rPr>
                <w:rFonts w:ascii="Times New Roman" w:hAnsi="Times New Roman" w:cs="Times New Roman"/>
                <w:b/>
                <w:sz w:val="16"/>
              </w:rPr>
            </w:pPr>
            <w:r w:rsidRPr="005766D9">
              <w:rPr>
                <w:rFonts w:ascii="Times New Roman" w:hAnsi="Times New Roman" w:cs="Times New Roman"/>
                <w:b/>
                <w:sz w:val="16"/>
              </w:rPr>
              <w:t>Non-collocated BS</w:t>
            </w:r>
            <w:r w:rsidRPr="005766D9">
              <w:rPr>
                <w:rFonts w:ascii="Times New Roman" w:hAnsi="Times New Roman" w:cs="Times New Roman"/>
                <w:b/>
                <w:sz w:val="16"/>
              </w:rPr>
              <w:br/>
            </w:r>
            <w:r w:rsidRPr="005766D9">
              <w:rPr>
                <w:rFonts w:ascii="ＭＳ 明朝" w:eastAsia="ＭＳ 明朝" w:hAnsi="ＭＳ 明朝" w:cs="ＭＳ 明朝" w:hint="eastAsia"/>
                <w:b/>
                <w:sz w:val="16"/>
                <w:lang w:eastAsia="ja-JP"/>
              </w:rPr>
              <w:t xml:space="preserve">→　</w:t>
            </w:r>
            <w:r w:rsidRPr="005766D9">
              <w:rPr>
                <w:rFonts w:ascii="Times New Roman" w:hAnsi="Times New Roman" w:cs="Times New Roman"/>
                <w:b/>
                <w:sz w:val="16"/>
              </w:rPr>
              <w:t>Collocated BS</w:t>
            </w:r>
          </w:p>
        </w:tc>
        <w:tc>
          <w:tcPr>
            <w:tcW w:w="2610" w:type="dxa"/>
          </w:tcPr>
          <w:p w:rsidR="005766D9" w:rsidRPr="005766D9" w:rsidRDefault="005766D9" w:rsidP="005766D9">
            <w:pPr>
              <w:rPr>
                <w:rFonts w:ascii="Times New Roman" w:eastAsia="ＭＳ 明朝" w:hAnsi="Times New Roman" w:cs="Times New Roman"/>
                <w:sz w:val="16"/>
                <w:lang w:eastAsia="ja-JP"/>
              </w:rPr>
            </w:pPr>
            <w:r w:rsidRPr="005766D9">
              <w:rPr>
                <w:rFonts w:ascii="Times New Roman" w:eastAsia="ＭＳ 明朝" w:hAnsi="Times New Roman" w:cs="Times New Roman"/>
                <w:sz w:val="16"/>
                <w:lang w:eastAsia="ja-JP"/>
              </w:rPr>
              <w:t>[</w:t>
            </w:r>
            <w:r w:rsidRPr="005766D9">
              <w:rPr>
                <w:rFonts w:ascii="Times New Roman" w:eastAsia="ＭＳ 明朝" w:hAnsi="Times New Roman" w:cs="Times New Roman" w:hint="eastAsia"/>
                <w:sz w:val="16"/>
                <w:lang w:eastAsia="ja-JP"/>
              </w:rPr>
              <w:t>T</w:t>
            </w:r>
            <w:r w:rsidR="006E0083">
              <w:rPr>
                <w:rFonts w:ascii="Times New Roman" w:eastAsia="ＭＳ 明朝" w:hAnsi="Times New Roman" w:cs="Times New Roman"/>
                <w:sz w:val="16"/>
                <w:lang w:eastAsia="ja-JP"/>
              </w:rPr>
              <w:t>ype 2 (current spec’s</w:t>
            </w:r>
            <w:r w:rsidRPr="005766D9">
              <w:rPr>
                <w:rFonts w:ascii="Times New Roman" w:eastAsia="ＭＳ 明朝" w:hAnsi="Times New Roman" w:cs="Times New Roman"/>
                <w:sz w:val="16"/>
                <w:lang w:eastAsia="ja-JP"/>
              </w:rPr>
              <w:t xml:space="preserve"> restriction)]</w:t>
            </w:r>
          </w:p>
        </w:tc>
        <w:tc>
          <w:tcPr>
            <w:tcW w:w="2406" w:type="dxa"/>
            <w:vMerge w:val="restart"/>
          </w:tcPr>
          <w:p w:rsidR="005766D9" w:rsidRPr="005766D9" w:rsidRDefault="005766D9" w:rsidP="005766D9">
            <w:pPr>
              <w:rPr>
                <w:rFonts w:ascii="Times New Roman" w:eastAsia="ＭＳ 明朝" w:hAnsi="Times New Roman" w:cs="Times New Roman"/>
                <w:sz w:val="16"/>
                <w:lang w:eastAsia="ja-JP"/>
              </w:rPr>
            </w:pPr>
            <w:r w:rsidRPr="005766D9">
              <w:rPr>
                <w:rFonts w:ascii="Times New Roman" w:eastAsia="ＭＳ 明朝" w:hAnsi="Times New Roman" w:cs="Times New Roman" w:hint="eastAsia"/>
                <w:sz w:val="16"/>
                <w:lang w:eastAsia="ja-JP"/>
              </w:rPr>
              <w:t>T</w:t>
            </w:r>
            <w:r>
              <w:rPr>
                <w:rFonts w:ascii="Times New Roman" w:eastAsia="ＭＳ 明朝" w:hAnsi="Times New Roman" w:cs="Times New Roman"/>
                <w:sz w:val="16"/>
                <w:lang w:eastAsia="ja-JP"/>
              </w:rPr>
              <w:t>ype 1</w:t>
            </w:r>
            <w:r w:rsidRPr="005766D9">
              <w:rPr>
                <w:rFonts w:ascii="Times New Roman" w:eastAsia="ＭＳ 明朝" w:hAnsi="Times New Roman" w:cs="Times New Roman"/>
                <w:sz w:val="16"/>
                <w:lang w:eastAsia="ja-JP"/>
              </w:rPr>
              <w:t xml:space="preserve"> configured by new BS signaling</w:t>
            </w:r>
          </w:p>
        </w:tc>
        <w:tc>
          <w:tcPr>
            <w:tcW w:w="2406" w:type="dxa"/>
            <w:vMerge w:val="restart"/>
          </w:tcPr>
          <w:p w:rsidR="005766D9" w:rsidRPr="005766D9" w:rsidRDefault="005766D9" w:rsidP="005766D9">
            <w:pPr>
              <w:rPr>
                <w:rFonts w:ascii="Times New Roman" w:eastAsia="ＭＳ 明朝" w:hAnsi="Times New Roman" w:cs="Times New Roman"/>
                <w:sz w:val="16"/>
                <w:lang w:eastAsia="ja-JP"/>
              </w:rPr>
            </w:pPr>
            <w:r w:rsidRPr="005766D9">
              <w:rPr>
                <w:rFonts w:ascii="Times New Roman" w:eastAsia="ＭＳ 明朝" w:hAnsi="Times New Roman" w:cs="Times New Roman" w:hint="eastAsia"/>
                <w:sz w:val="16"/>
                <w:lang w:eastAsia="ja-JP"/>
              </w:rPr>
              <w:t>T</w:t>
            </w:r>
            <w:r>
              <w:rPr>
                <w:rFonts w:ascii="Times New Roman" w:eastAsia="ＭＳ 明朝" w:hAnsi="Times New Roman" w:cs="Times New Roman"/>
                <w:sz w:val="16"/>
                <w:lang w:eastAsia="ja-JP"/>
              </w:rPr>
              <w:t>ype 1</w:t>
            </w:r>
            <w:r w:rsidRPr="005766D9">
              <w:rPr>
                <w:rFonts w:ascii="Times New Roman" w:eastAsia="ＭＳ 明朝" w:hAnsi="Times New Roman" w:cs="Times New Roman"/>
                <w:sz w:val="16"/>
                <w:lang w:eastAsia="ja-JP"/>
              </w:rPr>
              <w:t xml:space="preserve"> configured by UE itself</w:t>
            </w:r>
          </w:p>
        </w:tc>
      </w:tr>
      <w:tr w:rsidR="00511A25" w:rsidRPr="005766D9" w:rsidTr="001154A8">
        <w:trPr>
          <w:trHeight w:val="163"/>
        </w:trPr>
        <w:tc>
          <w:tcPr>
            <w:tcW w:w="2314" w:type="dxa"/>
            <w:vMerge/>
          </w:tcPr>
          <w:p w:rsidR="00511A25" w:rsidRPr="005766D9" w:rsidRDefault="00511A25" w:rsidP="005B6BC6">
            <w:pPr>
              <w:rPr>
                <w:rFonts w:ascii="Times New Roman" w:hAnsi="Times New Roman" w:cs="Times New Roman"/>
                <w:b/>
                <w:sz w:val="16"/>
              </w:rPr>
            </w:pPr>
          </w:p>
        </w:tc>
        <w:tc>
          <w:tcPr>
            <w:tcW w:w="2610" w:type="dxa"/>
          </w:tcPr>
          <w:p w:rsidR="00511A25" w:rsidRPr="005766D9" w:rsidRDefault="009D232E" w:rsidP="005B6BC6">
            <w:pPr>
              <w:rPr>
                <w:rFonts w:ascii="Times New Roman" w:eastAsia="ＭＳ 明朝" w:hAnsi="Times New Roman" w:cs="Times New Roman"/>
                <w:sz w:val="16"/>
                <w:lang w:eastAsia="ja-JP"/>
              </w:rPr>
            </w:pPr>
            <w:r w:rsidRPr="005766D9">
              <w:rPr>
                <w:rFonts w:ascii="Times New Roman" w:eastAsia="ＭＳ 明朝" w:hAnsi="Times New Roman" w:cs="Times New Roman"/>
                <w:sz w:val="16"/>
                <w:lang w:eastAsia="ja-JP"/>
              </w:rPr>
              <w:t>[</w:t>
            </w:r>
            <w:r w:rsidR="006E0083">
              <w:rPr>
                <w:rFonts w:ascii="Times New Roman" w:eastAsia="ＭＳ 明朝" w:hAnsi="Times New Roman" w:cs="Times New Roman"/>
                <w:sz w:val="16"/>
                <w:lang w:eastAsia="ja-JP"/>
              </w:rPr>
              <w:t>Type 1 (solve the above</w:t>
            </w:r>
            <w:r w:rsidR="00511A25" w:rsidRPr="005766D9">
              <w:rPr>
                <w:rFonts w:ascii="Times New Roman" w:eastAsia="ＭＳ 明朝" w:hAnsi="Times New Roman" w:cs="Times New Roman"/>
                <w:sz w:val="16"/>
                <w:lang w:eastAsia="ja-JP"/>
              </w:rPr>
              <w:t xml:space="preserve"> restriction)</w:t>
            </w:r>
            <w:r w:rsidRPr="005766D9">
              <w:rPr>
                <w:rFonts w:ascii="Times New Roman" w:eastAsia="ＭＳ 明朝" w:hAnsi="Times New Roman" w:cs="Times New Roman"/>
                <w:sz w:val="16"/>
                <w:lang w:eastAsia="ja-JP"/>
              </w:rPr>
              <w:t>]</w:t>
            </w:r>
          </w:p>
        </w:tc>
        <w:tc>
          <w:tcPr>
            <w:tcW w:w="2406" w:type="dxa"/>
            <w:vMerge/>
          </w:tcPr>
          <w:p w:rsidR="00511A25" w:rsidRPr="005766D9" w:rsidRDefault="00511A25" w:rsidP="005B6BC6">
            <w:pPr>
              <w:rPr>
                <w:rFonts w:ascii="Times New Roman" w:eastAsia="ＭＳ 明朝" w:hAnsi="Times New Roman" w:cs="Times New Roman"/>
                <w:sz w:val="16"/>
                <w:lang w:eastAsia="ja-JP"/>
              </w:rPr>
            </w:pPr>
          </w:p>
        </w:tc>
        <w:tc>
          <w:tcPr>
            <w:tcW w:w="2406" w:type="dxa"/>
            <w:vMerge/>
          </w:tcPr>
          <w:p w:rsidR="00511A25" w:rsidRPr="005766D9" w:rsidRDefault="00511A25" w:rsidP="005B6BC6">
            <w:pPr>
              <w:rPr>
                <w:rFonts w:ascii="Times New Roman" w:eastAsia="ＭＳ 明朝" w:hAnsi="Times New Roman" w:cs="Times New Roman"/>
                <w:sz w:val="16"/>
                <w:lang w:eastAsia="ja-JP"/>
              </w:rPr>
            </w:pPr>
          </w:p>
        </w:tc>
      </w:tr>
      <w:tr w:rsidR="001154A8" w:rsidRPr="005766D9" w:rsidTr="001154A8">
        <w:trPr>
          <w:trHeight w:val="163"/>
        </w:trPr>
        <w:tc>
          <w:tcPr>
            <w:tcW w:w="2314" w:type="dxa"/>
          </w:tcPr>
          <w:p w:rsidR="001154A8" w:rsidRPr="0026064A" w:rsidRDefault="001154A8" w:rsidP="001154A8">
            <w:pPr>
              <w:rPr>
                <w:rFonts w:ascii="Times New Roman" w:eastAsia="ＭＳ 明朝" w:hAnsi="Times New Roman" w:cs="Times New Roman"/>
                <w:sz w:val="16"/>
                <w:lang w:eastAsia="ja-JP"/>
              </w:rPr>
            </w:pPr>
            <w:r w:rsidRPr="0026064A">
              <w:rPr>
                <w:rFonts w:ascii="Times New Roman" w:eastAsia="ＭＳ 明朝" w:hAnsi="Times New Roman" w:cs="Times New Roman" w:hint="eastAsia"/>
                <w:sz w:val="16"/>
                <w:lang w:eastAsia="ja-JP"/>
              </w:rPr>
              <w:t>(</w:t>
            </w:r>
            <w:r w:rsidRPr="0026064A">
              <w:rPr>
                <w:rFonts w:ascii="Times New Roman" w:eastAsia="ＭＳ 明朝" w:hAnsi="Times New Roman" w:cs="Times New Roman"/>
                <w:sz w:val="16"/>
                <w:lang w:eastAsia="ja-JP"/>
              </w:rPr>
              <w:t>As reference) Legacy UE</w:t>
            </w:r>
          </w:p>
        </w:tc>
        <w:tc>
          <w:tcPr>
            <w:tcW w:w="2610" w:type="dxa"/>
          </w:tcPr>
          <w:p w:rsidR="001154A8" w:rsidRPr="005766D9" w:rsidRDefault="001154A8" w:rsidP="001154A8">
            <w:pPr>
              <w:rPr>
                <w:rFonts w:ascii="Times New Roman" w:eastAsia="ＭＳ 明朝" w:hAnsi="Times New Roman" w:cs="Times New Roman"/>
                <w:sz w:val="16"/>
                <w:lang w:eastAsia="ja-JP"/>
              </w:rPr>
            </w:pPr>
            <w:r>
              <w:rPr>
                <w:rFonts w:ascii="Times New Roman" w:eastAsia="ＭＳ 明朝" w:hAnsi="Times New Roman" w:cs="Times New Roman" w:hint="eastAsia"/>
                <w:sz w:val="16"/>
                <w:lang w:eastAsia="ja-JP"/>
              </w:rPr>
              <w:t>T</w:t>
            </w:r>
            <w:r>
              <w:rPr>
                <w:rFonts w:ascii="Times New Roman" w:eastAsia="ＭＳ 明朝" w:hAnsi="Times New Roman" w:cs="Times New Roman"/>
                <w:sz w:val="16"/>
                <w:lang w:eastAsia="ja-JP"/>
              </w:rPr>
              <w:t>ype 1</w:t>
            </w:r>
          </w:p>
        </w:tc>
        <w:tc>
          <w:tcPr>
            <w:tcW w:w="2406" w:type="dxa"/>
          </w:tcPr>
          <w:p w:rsidR="001154A8" w:rsidRPr="005766D9" w:rsidRDefault="001154A8" w:rsidP="001154A8">
            <w:pPr>
              <w:rPr>
                <w:rFonts w:ascii="Times New Roman" w:eastAsia="ＭＳ 明朝" w:hAnsi="Times New Roman" w:cs="Times New Roman"/>
                <w:sz w:val="16"/>
                <w:lang w:eastAsia="ja-JP"/>
              </w:rPr>
            </w:pPr>
            <w:r>
              <w:rPr>
                <w:rFonts w:ascii="Times New Roman" w:eastAsia="ＭＳ 明朝" w:hAnsi="Times New Roman" w:cs="Times New Roman" w:hint="eastAsia"/>
                <w:sz w:val="16"/>
                <w:lang w:eastAsia="ja-JP"/>
              </w:rPr>
              <w:t>T</w:t>
            </w:r>
            <w:r>
              <w:rPr>
                <w:rFonts w:ascii="Times New Roman" w:eastAsia="ＭＳ 明朝" w:hAnsi="Times New Roman" w:cs="Times New Roman"/>
                <w:sz w:val="16"/>
                <w:lang w:eastAsia="ja-JP"/>
              </w:rPr>
              <w:t>ype 1</w:t>
            </w:r>
          </w:p>
        </w:tc>
        <w:tc>
          <w:tcPr>
            <w:tcW w:w="2406" w:type="dxa"/>
          </w:tcPr>
          <w:p w:rsidR="001154A8" w:rsidRPr="005766D9" w:rsidRDefault="001154A8" w:rsidP="001154A8">
            <w:pPr>
              <w:rPr>
                <w:rFonts w:ascii="Times New Roman" w:eastAsia="ＭＳ 明朝" w:hAnsi="Times New Roman" w:cs="Times New Roman"/>
                <w:sz w:val="16"/>
                <w:lang w:eastAsia="ja-JP"/>
              </w:rPr>
            </w:pPr>
            <w:r>
              <w:rPr>
                <w:rFonts w:ascii="Times New Roman" w:eastAsia="ＭＳ 明朝" w:hAnsi="Times New Roman" w:cs="Times New Roman" w:hint="eastAsia"/>
                <w:sz w:val="16"/>
                <w:lang w:eastAsia="ja-JP"/>
              </w:rPr>
              <w:t>T</w:t>
            </w:r>
            <w:r>
              <w:rPr>
                <w:rFonts w:ascii="Times New Roman" w:eastAsia="ＭＳ 明朝" w:hAnsi="Times New Roman" w:cs="Times New Roman"/>
                <w:sz w:val="16"/>
                <w:lang w:eastAsia="ja-JP"/>
              </w:rPr>
              <w:t>ype 1</w:t>
            </w:r>
          </w:p>
        </w:tc>
      </w:tr>
    </w:tbl>
    <w:p w:rsidR="00511A25" w:rsidRDefault="00511A25" w:rsidP="002434BD">
      <w:pPr>
        <w:rPr>
          <w:rFonts w:ascii="Times New Roman" w:hAnsi="Times New Roman" w:cs="Times New Roman"/>
          <w:b/>
          <w:i/>
        </w:rPr>
      </w:pPr>
    </w:p>
    <w:p w:rsidR="00814EAD" w:rsidRDefault="00417A87" w:rsidP="007F1B0A">
      <w:pPr>
        <w:rPr>
          <w:rFonts w:ascii="Times New Roman" w:hAnsi="Times New Roman" w:cs="Times New Roman"/>
          <w:b/>
          <w:i/>
        </w:rPr>
      </w:pPr>
      <w:r>
        <w:rPr>
          <w:rFonts w:ascii="Times New Roman" w:hAnsi="Times New Roman" w:cs="Times New Roman"/>
          <w:b/>
          <w:i/>
        </w:rPr>
        <w:t>Proposal 2</w:t>
      </w:r>
      <w:r w:rsidR="002434BD" w:rsidRPr="007E318A">
        <w:rPr>
          <w:rFonts w:ascii="Times New Roman" w:hAnsi="Times New Roman" w:cs="Times New Roman"/>
          <w:b/>
          <w:i/>
        </w:rPr>
        <w:t>：</w:t>
      </w:r>
      <w:r w:rsidR="002434BD">
        <w:rPr>
          <w:rFonts w:ascii="Times New Roman" w:hAnsi="Times New Roman" w:cs="Times New Roman"/>
          <w:b/>
          <w:i/>
        </w:rPr>
        <w:t>Dis</w:t>
      </w:r>
      <w:r w:rsidR="007F1B0A">
        <w:rPr>
          <w:rFonts w:ascii="Times New Roman" w:hAnsi="Times New Roman" w:cs="Times New Roman"/>
          <w:b/>
          <w:i/>
        </w:rPr>
        <w:t>cuss the following directions and</w:t>
      </w:r>
      <w:r w:rsidR="002434BD">
        <w:rPr>
          <w:rFonts w:ascii="Times New Roman" w:hAnsi="Times New Roman" w:cs="Times New Roman"/>
          <w:b/>
          <w:i/>
        </w:rPr>
        <w:t xml:space="preserve"> complete UE RF part of this WI in this meeting.</w:t>
      </w:r>
    </w:p>
    <w:p w:rsidR="007F1B0A" w:rsidRDefault="007F1B0A" w:rsidP="007F1B0A">
      <w:pPr>
        <w:pStyle w:val="a9"/>
        <w:numPr>
          <w:ilvl w:val="0"/>
          <w:numId w:val="20"/>
        </w:numPr>
        <w:ind w:firstLineChars="0"/>
        <w:rPr>
          <w:rFonts w:ascii="Times New Roman" w:hAnsi="Times New Roman" w:cs="Times New Roman"/>
          <w:b/>
          <w:i/>
        </w:rPr>
      </w:pPr>
      <w:r w:rsidRPr="007F1B0A">
        <w:rPr>
          <w:rFonts w:ascii="Times New Roman" w:hAnsi="Times New Roman" w:cs="Times New Roman"/>
          <w:b/>
          <w:i/>
        </w:rPr>
        <w:t>Option 1-1. UE Capability + Existing RRC Reconf.</w:t>
      </w:r>
    </w:p>
    <w:p w:rsidR="007F1B0A" w:rsidRDefault="007F1B0A" w:rsidP="007F1B0A">
      <w:pPr>
        <w:pStyle w:val="a9"/>
        <w:numPr>
          <w:ilvl w:val="0"/>
          <w:numId w:val="20"/>
        </w:numPr>
        <w:ind w:firstLineChars="0"/>
        <w:rPr>
          <w:rFonts w:ascii="Times New Roman" w:hAnsi="Times New Roman" w:cs="Times New Roman"/>
          <w:b/>
          <w:i/>
        </w:rPr>
      </w:pPr>
      <w:r w:rsidRPr="007F1B0A">
        <w:rPr>
          <w:rFonts w:ascii="Times New Roman" w:hAnsi="Times New Roman" w:cs="Times New Roman"/>
          <w:b/>
          <w:i/>
        </w:rPr>
        <w:t>Option 1-2. UE Capability + UE assistance procedure (new BS signaling)</w:t>
      </w:r>
    </w:p>
    <w:p w:rsidR="007F1B0A" w:rsidRPr="007F1B0A" w:rsidRDefault="007F1B0A" w:rsidP="007F1B0A">
      <w:pPr>
        <w:pStyle w:val="a9"/>
        <w:numPr>
          <w:ilvl w:val="0"/>
          <w:numId w:val="20"/>
        </w:numPr>
        <w:ind w:firstLineChars="0"/>
        <w:rPr>
          <w:rFonts w:ascii="Times New Roman" w:hAnsi="Times New Roman" w:cs="Times New Roman"/>
          <w:b/>
          <w:i/>
        </w:rPr>
      </w:pPr>
      <w:r w:rsidRPr="007F1B0A">
        <w:rPr>
          <w:rFonts w:ascii="Times New Roman" w:hAnsi="Times New Roman" w:cs="Times New Roman"/>
          <w:b/>
          <w:i/>
        </w:rPr>
        <w:t>Option 2. UE Capability + autonomous UE configuring by itself</w:t>
      </w: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3. Conclusion</w:t>
      </w:r>
    </w:p>
    <w:p w:rsidR="00417A87" w:rsidRDefault="00417A87" w:rsidP="00417A87">
      <w:pPr>
        <w:rPr>
          <w:rFonts w:ascii="Times New Roman" w:hAnsi="Times New Roman" w:cs="Times New Roman"/>
          <w:b/>
          <w:i/>
        </w:rPr>
      </w:pPr>
      <w:r>
        <w:rPr>
          <w:rFonts w:ascii="Times New Roman" w:hAnsi="Times New Roman" w:cs="Times New Roman"/>
          <w:b/>
          <w:i/>
        </w:rPr>
        <w:t>Observation 1</w:t>
      </w:r>
      <w:r w:rsidRPr="00A3398F">
        <w:rPr>
          <w:rFonts w:ascii="Times New Roman" w:hAnsi="Times New Roman" w:cs="Times New Roman"/>
          <w:b/>
          <w:i/>
        </w:rPr>
        <w:t>:</w:t>
      </w:r>
      <w:r>
        <w:rPr>
          <w:rFonts w:ascii="Times New Roman" w:hAnsi="Times New Roman" w:cs="Times New Roman"/>
          <w:b/>
          <w:i/>
        </w:rPr>
        <w:t xml:space="preserve"> The definition of Type 1 has already been defined in 38.306.</w:t>
      </w:r>
    </w:p>
    <w:p w:rsidR="00417A87" w:rsidRPr="00417A87" w:rsidRDefault="00417A87" w:rsidP="00417A87">
      <w:pPr>
        <w:rPr>
          <w:rFonts w:ascii="Times New Roman" w:hAnsi="Times New Roman" w:cs="Times New Roman"/>
          <w:b/>
          <w:i/>
        </w:rPr>
      </w:pPr>
      <w:r>
        <w:rPr>
          <w:rFonts w:ascii="Times New Roman" w:hAnsi="Times New Roman" w:cs="Times New Roman"/>
          <w:b/>
          <w:i/>
        </w:rPr>
        <w:t>Observation 2</w:t>
      </w:r>
      <w:r w:rsidRPr="00A3398F">
        <w:rPr>
          <w:rFonts w:ascii="Times New Roman" w:hAnsi="Times New Roman" w:cs="Times New Roman"/>
          <w:b/>
          <w:i/>
        </w:rPr>
        <w:t>:</w:t>
      </w:r>
      <w:r>
        <w:rPr>
          <w:rFonts w:ascii="Times New Roman" w:hAnsi="Times New Roman" w:cs="Times New Roman"/>
          <w:b/>
          <w:i/>
        </w:rPr>
        <w:t xml:space="preserve"> Type 1 UE is the default.</w:t>
      </w:r>
    </w:p>
    <w:p w:rsidR="00417A87" w:rsidRDefault="00417A87" w:rsidP="00417A87">
      <w:pPr>
        <w:rPr>
          <w:rFonts w:ascii="Times New Roman" w:hAnsi="Times New Roman" w:cs="Times New Roman"/>
          <w:b/>
          <w:i/>
        </w:rPr>
      </w:pPr>
      <w:r>
        <w:rPr>
          <w:rFonts w:ascii="Times New Roman" w:hAnsi="Times New Roman" w:cs="Times New Roman"/>
          <w:b/>
          <w:i/>
        </w:rPr>
        <w:t>Observation 3</w:t>
      </w:r>
      <w:r w:rsidRPr="00A3398F">
        <w:rPr>
          <w:rFonts w:ascii="Times New Roman" w:hAnsi="Times New Roman" w:cs="Times New Roman"/>
          <w:b/>
          <w:i/>
        </w:rPr>
        <w:t>:</w:t>
      </w:r>
      <w:r>
        <w:rPr>
          <w:rFonts w:ascii="Times New Roman" w:hAnsi="Times New Roman" w:cs="Times New Roman"/>
          <w:b/>
          <w:i/>
        </w:rPr>
        <w:t xml:space="preserve"> C</w:t>
      </w:r>
      <w:r w:rsidRPr="00602125">
        <w:rPr>
          <w:rFonts w:ascii="Times New Roman" w:hAnsi="Times New Roman" w:cs="Times New Roman"/>
          <w:b/>
          <w:i/>
        </w:rPr>
        <w:t>urrent spec</w:t>
      </w:r>
      <w:r>
        <w:rPr>
          <w:rFonts w:ascii="Times New Roman" w:hAnsi="Times New Roman" w:cs="Times New Roman"/>
          <w:b/>
          <w:i/>
        </w:rPr>
        <w:t>s</w:t>
      </w:r>
      <w:r w:rsidRPr="00602125">
        <w:rPr>
          <w:rFonts w:ascii="Times New Roman" w:hAnsi="Times New Roman" w:cs="Times New Roman"/>
          <w:b/>
          <w:i/>
        </w:rPr>
        <w:t xml:space="preserve"> </w:t>
      </w:r>
      <w:r>
        <w:rPr>
          <w:rFonts w:ascii="Times New Roman" w:hAnsi="Times New Roman" w:cs="Times New Roman"/>
          <w:b/>
          <w:i/>
        </w:rPr>
        <w:t xml:space="preserve">might have </w:t>
      </w:r>
      <w:r w:rsidRPr="00602125">
        <w:rPr>
          <w:rFonts w:ascii="Times New Roman" w:hAnsi="Times New Roman" w:cs="Times New Roman"/>
          <w:b/>
          <w:i/>
        </w:rPr>
        <w:t>restriction</w:t>
      </w:r>
      <w:r>
        <w:rPr>
          <w:rFonts w:ascii="Times New Roman" w:hAnsi="Times New Roman" w:cs="Times New Roman"/>
          <w:b/>
          <w:i/>
        </w:rPr>
        <w:t>s on 4 layer/Rx per CC operation.</w:t>
      </w:r>
    </w:p>
    <w:p w:rsidR="00417A87" w:rsidRPr="00A3398F" w:rsidRDefault="00417A87" w:rsidP="00417A87">
      <w:pPr>
        <w:rPr>
          <w:rFonts w:ascii="Times New Roman" w:hAnsi="Times New Roman" w:cs="Times New Roman"/>
          <w:b/>
          <w:i/>
        </w:rPr>
      </w:pPr>
      <w:r>
        <w:rPr>
          <w:rFonts w:ascii="Times New Roman" w:hAnsi="Times New Roman" w:cs="Times New Roman"/>
          <w:b/>
          <w:i/>
        </w:rPr>
        <w:t>Observation 4</w:t>
      </w:r>
      <w:r w:rsidRPr="00A3398F">
        <w:rPr>
          <w:rFonts w:ascii="Times New Roman" w:hAnsi="Times New Roman" w:cs="Times New Roman"/>
          <w:b/>
          <w:i/>
        </w:rPr>
        <w:t>:</w:t>
      </w:r>
      <w:r>
        <w:rPr>
          <w:rFonts w:ascii="Times New Roman" w:hAnsi="Times New Roman" w:cs="Times New Roman"/>
          <w:b/>
          <w:i/>
        </w:rPr>
        <w:t xml:space="preserve"> The restriction is common for both EN-DC and NR-CA.</w:t>
      </w:r>
    </w:p>
    <w:p w:rsidR="00417A87" w:rsidRPr="00417A87" w:rsidRDefault="00417A87" w:rsidP="00417A87">
      <w:pPr>
        <w:rPr>
          <w:rFonts w:ascii="Times New Roman" w:hAnsi="Times New Roman" w:cs="Times New Roman"/>
          <w:b/>
          <w:i/>
        </w:rPr>
      </w:pPr>
      <w:r>
        <w:rPr>
          <w:rFonts w:ascii="Times New Roman" w:hAnsi="Times New Roman" w:cs="Times New Roman"/>
          <w:b/>
          <w:i/>
        </w:rPr>
        <w:t>Observation 5</w:t>
      </w:r>
      <w:r w:rsidRPr="00A3398F">
        <w:rPr>
          <w:rFonts w:ascii="Times New Roman" w:hAnsi="Times New Roman" w:cs="Times New Roman"/>
          <w:b/>
          <w:i/>
        </w:rPr>
        <w:t>:</w:t>
      </w:r>
      <w:r>
        <w:rPr>
          <w:rFonts w:ascii="Times New Roman" w:hAnsi="Times New Roman" w:cs="Times New Roman"/>
          <w:b/>
          <w:i/>
        </w:rPr>
        <w:t xml:space="preserve"> If current specs have the restriction actually, RAN4 should solve it.</w:t>
      </w:r>
    </w:p>
    <w:p w:rsidR="00417A87" w:rsidRDefault="00417A87" w:rsidP="00417A87">
      <w:pPr>
        <w:rPr>
          <w:rFonts w:ascii="Times New Roman" w:hAnsi="Times New Roman" w:cs="Times New Roman"/>
          <w:b/>
          <w:i/>
        </w:rPr>
      </w:pPr>
      <w:r>
        <w:rPr>
          <w:rFonts w:ascii="Times New Roman" w:hAnsi="Times New Roman" w:cs="Times New Roman"/>
          <w:b/>
          <w:i/>
        </w:rPr>
        <w:t>Observation 6</w:t>
      </w:r>
      <w:r w:rsidRPr="00A3398F">
        <w:rPr>
          <w:rFonts w:ascii="Times New Roman" w:hAnsi="Times New Roman" w:cs="Times New Roman"/>
          <w:b/>
          <w:i/>
        </w:rPr>
        <w:t>:</w:t>
      </w:r>
      <w:r>
        <w:rPr>
          <w:rFonts w:ascii="Times New Roman" w:hAnsi="Times New Roman" w:cs="Times New Roman"/>
          <w:b/>
          <w:i/>
        </w:rPr>
        <w:t xml:space="preserve"> Option 1-2 n</w:t>
      </w:r>
      <w:r w:rsidRPr="00266FA1">
        <w:rPr>
          <w:rFonts w:ascii="Times New Roman" w:hAnsi="Times New Roman" w:cs="Times New Roman"/>
          <w:b/>
          <w:i/>
        </w:rPr>
        <w:t>eed</w:t>
      </w:r>
      <w:r>
        <w:rPr>
          <w:rFonts w:ascii="Times New Roman" w:hAnsi="Times New Roman" w:cs="Times New Roman"/>
          <w:b/>
          <w:i/>
        </w:rPr>
        <w:t>s</w:t>
      </w:r>
      <w:r w:rsidRPr="00266FA1">
        <w:rPr>
          <w:rFonts w:ascii="Times New Roman" w:hAnsi="Times New Roman" w:cs="Times New Roman"/>
          <w:b/>
          <w:i/>
        </w:rPr>
        <w:t xml:space="preserve"> LS</w:t>
      </w:r>
      <w:r>
        <w:rPr>
          <w:rFonts w:ascii="Times New Roman" w:hAnsi="Times New Roman" w:cs="Times New Roman"/>
          <w:b/>
          <w:i/>
        </w:rPr>
        <w:t xml:space="preserve"> to RAN2 on adding new BS signa</w:t>
      </w:r>
      <w:r w:rsidRPr="00266FA1">
        <w:rPr>
          <w:rFonts w:ascii="Times New Roman" w:hAnsi="Times New Roman" w:cs="Times New Roman"/>
          <w:b/>
          <w:i/>
        </w:rPr>
        <w:t>ling</w:t>
      </w:r>
      <w:r>
        <w:rPr>
          <w:rFonts w:ascii="Times New Roman" w:hAnsi="Times New Roman" w:cs="Times New Roman"/>
          <w:b/>
          <w:i/>
        </w:rPr>
        <w:t>.</w:t>
      </w:r>
      <w:r w:rsidRPr="00266FA1">
        <w:rPr>
          <w:rFonts w:ascii="Times New Roman" w:hAnsi="Times New Roman" w:cs="Times New Roman"/>
          <w:b/>
          <w:i/>
        </w:rPr>
        <w:t xml:space="preserve"> </w:t>
      </w:r>
    </w:p>
    <w:p w:rsidR="00417A87" w:rsidRDefault="00417A87" w:rsidP="00417A87">
      <w:pPr>
        <w:rPr>
          <w:rFonts w:ascii="Times New Roman" w:hAnsi="Times New Roman" w:cs="Times New Roman"/>
          <w:b/>
          <w:i/>
        </w:rPr>
      </w:pPr>
      <w:r>
        <w:rPr>
          <w:rFonts w:ascii="Times New Roman" w:hAnsi="Times New Roman" w:cs="Times New Roman"/>
          <w:b/>
          <w:i/>
        </w:rPr>
        <w:t>Observation 7</w:t>
      </w:r>
      <w:r w:rsidRPr="00A3398F">
        <w:rPr>
          <w:rFonts w:ascii="Times New Roman" w:hAnsi="Times New Roman" w:cs="Times New Roman"/>
          <w:b/>
          <w:i/>
        </w:rPr>
        <w:t>:</w:t>
      </w:r>
      <w:r>
        <w:rPr>
          <w:rFonts w:ascii="Times New Roman" w:hAnsi="Times New Roman" w:cs="Times New Roman"/>
          <w:b/>
          <w:i/>
        </w:rPr>
        <w:t xml:space="preserve"> </w:t>
      </w:r>
      <w:r w:rsidRPr="00266FA1">
        <w:rPr>
          <w:rFonts w:ascii="Times New Roman" w:hAnsi="Times New Roman" w:cs="Times New Roman"/>
          <w:b/>
          <w:i/>
        </w:rPr>
        <w:t>UE might need a gap for HW preparatio</w:t>
      </w:r>
      <w:r>
        <w:rPr>
          <w:rFonts w:ascii="Times New Roman" w:hAnsi="Times New Roman" w:cs="Times New Roman"/>
          <w:b/>
          <w:i/>
        </w:rPr>
        <w:t>n &amp; configuration time such as MIMO l</w:t>
      </w:r>
      <w:r w:rsidRPr="00266FA1">
        <w:rPr>
          <w:rFonts w:ascii="Times New Roman" w:hAnsi="Times New Roman" w:cs="Times New Roman"/>
          <w:b/>
          <w:i/>
        </w:rPr>
        <w:t>ayer change.</w:t>
      </w:r>
    </w:p>
    <w:p w:rsidR="00417A87" w:rsidRPr="00417A87" w:rsidRDefault="00417A87" w:rsidP="00417A87">
      <w:pPr>
        <w:rPr>
          <w:rFonts w:ascii="Times New Roman" w:hAnsi="Times New Roman" w:cs="Times New Roman"/>
          <w:b/>
          <w:i/>
        </w:rPr>
      </w:pPr>
      <w:r>
        <w:rPr>
          <w:rFonts w:ascii="Times New Roman" w:hAnsi="Times New Roman" w:cs="Times New Roman"/>
          <w:b/>
          <w:i/>
        </w:rPr>
        <w:t>Observation 8</w:t>
      </w:r>
      <w:r w:rsidRPr="00A3398F">
        <w:rPr>
          <w:rFonts w:ascii="Times New Roman" w:hAnsi="Times New Roman" w:cs="Times New Roman"/>
          <w:b/>
          <w:i/>
        </w:rPr>
        <w:t>:</w:t>
      </w:r>
      <w:r>
        <w:rPr>
          <w:rFonts w:ascii="Times New Roman" w:hAnsi="Times New Roman" w:cs="Times New Roman"/>
          <w:b/>
          <w:i/>
        </w:rPr>
        <w:t xml:space="preserve"> If the reconfigurations is</w:t>
      </w:r>
      <w:r w:rsidRPr="00E70954">
        <w:rPr>
          <w:rFonts w:ascii="Times New Roman" w:hAnsi="Times New Roman" w:cs="Times New Roman"/>
          <w:b/>
          <w:i/>
        </w:rPr>
        <w:t xml:space="preserve"> appeared only at the f</w:t>
      </w:r>
      <w:r>
        <w:rPr>
          <w:rFonts w:ascii="Times New Roman" w:hAnsi="Times New Roman" w:cs="Times New Roman"/>
          <w:b/>
          <w:i/>
        </w:rPr>
        <w:t>irst time to activate the SCell,</w:t>
      </w:r>
      <w:r>
        <w:rPr>
          <w:rFonts w:ascii="Times New Roman" w:eastAsia="ＭＳ 明朝" w:hAnsi="Times New Roman" w:cs="Times New Roman" w:hint="eastAsia"/>
          <w:b/>
          <w:i/>
          <w:lang w:eastAsia="ja-JP"/>
        </w:rPr>
        <w:t xml:space="preserve"> </w:t>
      </w:r>
      <w:r w:rsidRPr="00E70954">
        <w:rPr>
          <w:rFonts w:ascii="Times New Roman" w:hAnsi="Times New Roman" w:cs="Times New Roman"/>
          <w:b/>
          <w:i/>
        </w:rPr>
        <w:t xml:space="preserve">the gap for reconfiguration </w:t>
      </w:r>
      <w:r>
        <w:rPr>
          <w:rFonts w:ascii="Times New Roman" w:hAnsi="Times New Roman" w:cs="Times New Roman"/>
          <w:b/>
          <w:i/>
        </w:rPr>
        <w:t>might not be needed.</w:t>
      </w:r>
    </w:p>
    <w:p w:rsidR="00417A87" w:rsidRDefault="00417A87" w:rsidP="00417A87">
      <w:pPr>
        <w:rPr>
          <w:rFonts w:ascii="Times New Roman" w:hAnsi="Times New Roman" w:cs="Times New Roman"/>
          <w:b/>
          <w:i/>
        </w:rPr>
      </w:pPr>
      <w:r>
        <w:rPr>
          <w:rFonts w:ascii="Times New Roman" w:hAnsi="Times New Roman" w:cs="Times New Roman"/>
          <w:b/>
          <w:i/>
        </w:rPr>
        <w:t>Observation 9</w:t>
      </w:r>
      <w:r w:rsidRPr="007E318A">
        <w:rPr>
          <w:rFonts w:ascii="Times New Roman" w:hAnsi="Times New Roman" w:cs="Times New Roman"/>
          <w:b/>
          <w:i/>
        </w:rPr>
        <w:t>：</w:t>
      </w:r>
      <w:r>
        <w:rPr>
          <w:rFonts w:ascii="Times New Roman" w:hAnsi="Times New Roman" w:cs="Times New Roman" w:hint="eastAsia"/>
          <w:b/>
          <w:i/>
        </w:rPr>
        <w:t>T</w:t>
      </w:r>
      <w:r>
        <w:rPr>
          <w:rFonts w:ascii="Times New Roman" w:hAnsi="Times New Roman" w:cs="Times New Roman"/>
          <w:b/>
          <w:i/>
        </w:rPr>
        <w:t>he autonomous UE configuring by UE itself detecting the current BS circumstance will increase UE complexity.</w:t>
      </w:r>
    </w:p>
    <w:p w:rsidR="00417A87" w:rsidRPr="004C7695" w:rsidRDefault="00417A87" w:rsidP="00417A87">
      <w:pPr>
        <w:rPr>
          <w:rFonts w:ascii="Times New Roman" w:hAnsi="Times New Roman" w:cs="Times New Roman"/>
          <w:b/>
          <w:i/>
        </w:rPr>
      </w:pPr>
      <w:r>
        <w:rPr>
          <w:rFonts w:ascii="Times New Roman" w:hAnsi="Times New Roman" w:cs="Times New Roman"/>
          <w:b/>
          <w:i/>
        </w:rPr>
        <w:t>Observation 10</w:t>
      </w:r>
      <w:r w:rsidRPr="007E318A">
        <w:rPr>
          <w:rFonts w:ascii="Times New Roman" w:hAnsi="Times New Roman" w:cs="Times New Roman"/>
          <w:b/>
          <w:i/>
        </w:rPr>
        <w:t>：</w:t>
      </w:r>
      <w:r w:rsidRPr="0026064A">
        <w:rPr>
          <w:rFonts w:ascii="Times New Roman" w:hAnsi="Times New Roman" w:cs="Times New Roman"/>
          <w:b/>
          <w:i/>
        </w:rPr>
        <w:t>Not clear on whether to need to specify which KPI metrics UE use to configure Type 2</w:t>
      </w:r>
    </w:p>
    <w:p w:rsidR="00417A87" w:rsidRPr="00417A87" w:rsidRDefault="00417A87" w:rsidP="00417A87">
      <w:pPr>
        <w:rPr>
          <w:rFonts w:ascii="Times New Roman" w:hAnsi="Times New Roman" w:cs="Times New Roman"/>
          <w:b/>
          <w:i/>
        </w:rPr>
      </w:pPr>
      <w:r>
        <w:rPr>
          <w:rFonts w:ascii="Times New Roman" w:hAnsi="Times New Roman" w:cs="Times New Roman"/>
          <w:b/>
          <w:i/>
        </w:rPr>
        <w:t>Observation 11</w:t>
      </w:r>
      <w:r w:rsidRPr="007E318A">
        <w:rPr>
          <w:rFonts w:ascii="Times New Roman" w:hAnsi="Times New Roman" w:cs="Times New Roman"/>
          <w:b/>
          <w:i/>
        </w:rPr>
        <w:t>：</w:t>
      </w:r>
      <w:r w:rsidRPr="0026064A">
        <w:rPr>
          <w:rFonts w:ascii="Times New Roman" w:hAnsi="Times New Roman" w:cs="Times New Roman"/>
          <w:b/>
          <w:i/>
        </w:rPr>
        <w:t xml:space="preserve">Not clear on whether </w:t>
      </w:r>
      <w:r w:rsidRPr="00AB2BD9">
        <w:rPr>
          <w:rFonts w:ascii="Times New Roman" w:hAnsi="Times New Roman" w:cs="Times New Roman"/>
          <w:b/>
          <w:i/>
        </w:rPr>
        <w:t>UE can know that the quality degradation of those KPI are derived from non-collocated deployment or other factors of circumstances</w:t>
      </w:r>
    </w:p>
    <w:p w:rsidR="00417A87" w:rsidRPr="00266FA1" w:rsidRDefault="00417A87" w:rsidP="00417A87">
      <w:pPr>
        <w:rPr>
          <w:rFonts w:ascii="Times New Roman" w:hAnsi="Times New Roman" w:cs="Times New Roman"/>
          <w:b/>
          <w:i/>
        </w:rPr>
      </w:pPr>
      <w:r>
        <w:rPr>
          <w:rFonts w:ascii="Times New Roman" w:hAnsi="Times New Roman" w:cs="Times New Roman"/>
          <w:b/>
          <w:i/>
        </w:rPr>
        <w:t>Observation 12</w:t>
      </w:r>
      <w:r w:rsidRPr="00A3398F">
        <w:rPr>
          <w:rFonts w:ascii="Times New Roman" w:hAnsi="Times New Roman" w:cs="Times New Roman"/>
          <w:b/>
          <w:i/>
        </w:rPr>
        <w:t>:</w:t>
      </w:r>
      <w:r>
        <w:rPr>
          <w:rFonts w:ascii="Times New Roman" w:hAnsi="Times New Roman" w:cs="Times New Roman"/>
          <w:b/>
          <w:i/>
        </w:rPr>
        <w:t xml:space="preserve"> </w:t>
      </w:r>
      <w:r w:rsidRPr="00266FA1">
        <w:rPr>
          <w:rFonts w:ascii="Times New Roman" w:hAnsi="Times New Roman" w:cs="Times New Roman"/>
          <w:b/>
          <w:i/>
        </w:rPr>
        <w:t>RAN4 has only one TU for UE RF and two TU for RRM.</w:t>
      </w:r>
    </w:p>
    <w:p w:rsidR="00A809E1" w:rsidRPr="00417A87" w:rsidRDefault="00417A87" w:rsidP="00417A87">
      <w:pPr>
        <w:rPr>
          <w:rFonts w:ascii="Times New Roman" w:hAnsi="Times New Roman" w:cs="Times New Roman"/>
          <w:b/>
          <w:i/>
        </w:rPr>
      </w:pPr>
      <w:r>
        <w:rPr>
          <w:rFonts w:ascii="Times New Roman" w:hAnsi="Times New Roman" w:cs="Times New Roman"/>
          <w:b/>
          <w:i/>
        </w:rPr>
        <w:t>Proposal 1</w:t>
      </w:r>
      <w:r w:rsidRPr="00A3398F">
        <w:rPr>
          <w:rFonts w:ascii="Times New Roman" w:hAnsi="Times New Roman" w:cs="Times New Roman"/>
          <w:b/>
          <w:i/>
        </w:rPr>
        <w:t>:</w:t>
      </w:r>
      <w:r>
        <w:rPr>
          <w:rFonts w:ascii="Times New Roman" w:hAnsi="Times New Roman" w:cs="Times New Roman"/>
          <w:b/>
          <w:i/>
        </w:rPr>
        <w:t xml:space="preserve"> T</w:t>
      </w:r>
      <w:r w:rsidRPr="00801F46">
        <w:rPr>
          <w:rFonts w:ascii="Times New Roman" w:hAnsi="Times New Roman" w:cs="Times New Roman"/>
          <w:b/>
          <w:i/>
        </w:rPr>
        <w:t>he MIMO layer/Rx Chain should not be restricted even if</w:t>
      </w:r>
      <w:r>
        <w:rPr>
          <w:rFonts w:ascii="Times New Roman" w:hAnsi="Times New Roman" w:cs="Times New Roman"/>
          <w:b/>
          <w:i/>
        </w:rPr>
        <w:t xml:space="preserve"> UE indicates Type 2 capability, </w:t>
      </w:r>
      <w:r w:rsidRPr="00801F46">
        <w:rPr>
          <w:rFonts w:ascii="Times New Roman" w:hAnsi="Times New Roman" w:cs="Times New Roman"/>
          <w:b/>
          <w:i/>
        </w:rPr>
        <w:t xml:space="preserve">since </w:t>
      </w:r>
      <w:r w:rsidRPr="00801F46">
        <w:rPr>
          <w:rFonts w:ascii="Times New Roman" w:hAnsi="Times New Roman" w:cs="Times New Roman"/>
          <w:b/>
          <w:i/>
        </w:rPr>
        <w:lastRenderedPageBreak/>
        <w:t>collocated or non-collocated is</w:t>
      </w:r>
      <w:r>
        <w:rPr>
          <w:rFonts w:ascii="Times New Roman" w:hAnsi="Times New Roman" w:cs="Times New Roman"/>
          <w:b/>
          <w:i/>
        </w:rPr>
        <w:t xml:space="preserve"> fully up to network deployment.</w:t>
      </w:r>
    </w:p>
    <w:bookmarkEnd w:id="2"/>
    <w:bookmarkEnd w:id="3"/>
    <w:p w:rsidR="00417A87" w:rsidRDefault="00417A87" w:rsidP="00417A87">
      <w:pPr>
        <w:rPr>
          <w:rFonts w:ascii="Times New Roman" w:hAnsi="Times New Roman" w:cs="Times New Roman"/>
          <w:b/>
          <w:i/>
        </w:rPr>
      </w:pPr>
      <w:r>
        <w:rPr>
          <w:rFonts w:ascii="Times New Roman" w:hAnsi="Times New Roman" w:cs="Times New Roman"/>
          <w:b/>
          <w:i/>
        </w:rPr>
        <w:t>Proposal 2</w:t>
      </w:r>
      <w:r w:rsidRPr="007E318A">
        <w:rPr>
          <w:rFonts w:ascii="Times New Roman" w:hAnsi="Times New Roman" w:cs="Times New Roman"/>
          <w:b/>
          <w:i/>
        </w:rPr>
        <w:t>：</w:t>
      </w:r>
      <w:r>
        <w:rPr>
          <w:rFonts w:ascii="Times New Roman" w:hAnsi="Times New Roman" w:cs="Times New Roman"/>
          <w:b/>
          <w:i/>
        </w:rPr>
        <w:t>Discuss the following directions and complete UE RF part of this WI in this meeting.</w:t>
      </w:r>
    </w:p>
    <w:p w:rsidR="00417A87" w:rsidRDefault="00417A87" w:rsidP="00417A87">
      <w:pPr>
        <w:pStyle w:val="a9"/>
        <w:numPr>
          <w:ilvl w:val="0"/>
          <w:numId w:val="20"/>
        </w:numPr>
        <w:ind w:firstLineChars="0"/>
        <w:rPr>
          <w:rFonts w:ascii="Times New Roman" w:hAnsi="Times New Roman" w:cs="Times New Roman"/>
          <w:b/>
          <w:i/>
        </w:rPr>
      </w:pPr>
      <w:r w:rsidRPr="007F1B0A">
        <w:rPr>
          <w:rFonts w:ascii="Times New Roman" w:hAnsi="Times New Roman" w:cs="Times New Roman"/>
          <w:b/>
          <w:i/>
        </w:rPr>
        <w:t>Option 1-1. UE Capability + Existing RRC Reconf.</w:t>
      </w:r>
    </w:p>
    <w:p w:rsidR="00417A87" w:rsidRDefault="00417A87" w:rsidP="00417A87">
      <w:pPr>
        <w:pStyle w:val="a9"/>
        <w:numPr>
          <w:ilvl w:val="0"/>
          <w:numId w:val="20"/>
        </w:numPr>
        <w:ind w:firstLineChars="0"/>
        <w:rPr>
          <w:rFonts w:ascii="Times New Roman" w:hAnsi="Times New Roman" w:cs="Times New Roman"/>
          <w:b/>
          <w:i/>
        </w:rPr>
      </w:pPr>
      <w:r w:rsidRPr="007F1B0A">
        <w:rPr>
          <w:rFonts w:ascii="Times New Roman" w:hAnsi="Times New Roman" w:cs="Times New Roman"/>
          <w:b/>
          <w:i/>
        </w:rPr>
        <w:t>Option 1-2. UE Capability + UE assistance procedure (new BS signaling)</w:t>
      </w:r>
    </w:p>
    <w:p w:rsidR="00417A87" w:rsidRPr="007F1B0A" w:rsidRDefault="00417A87" w:rsidP="00417A87">
      <w:pPr>
        <w:pStyle w:val="a9"/>
        <w:numPr>
          <w:ilvl w:val="0"/>
          <w:numId w:val="20"/>
        </w:numPr>
        <w:ind w:firstLineChars="0"/>
        <w:rPr>
          <w:rFonts w:ascii="Times New Roman" w:hAnsi="Times New Roman" w:cs="Times New Roman"/>
          <w:b/>
          <w:i/>
        </w:rPr>
      </w:pPr>
      <w:r w:rsidRPr="007F1B0A">
        <w:rPr>
          <w:rFonts w:ascii="Times New Roman" w:hAnsi="Times New Roman" w:cs="Times New Roman"/>
          <w:b/>
          <w:i/>
        </w:rPr>
        <w:t>Option 2. UE Capability + autonomous UE configuring by itself</w:t>
      </w: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4. Reference</w:t>
      </w:r>
    </w:p>
    <w:p w:rsidR="00E02EF7" w:rsidRDefault="00BD5283" w:rsidP="0068683C">
      <w:r>
        <w:rPr>
          <w:rFonts w:hint="eastAsia"/>
        </w:rPr>
        <w:t>[</w:t>
      </w:r>
      <w:r>
        <w:t xml:space="preserve">1] </w:t>
      </w:r>
      <w:r w:rsidR="00AE227C">
        <w:t xml:space="preserve">R4-2306605, </w:t>
      </w:r>
      <w:r w:rsidR="00AE227C" w:rsidRPr="00AE227C">
        <w:t>WF on UE RF requirements for intra-band non-collocated EN-DC/NR-CA deployment</w:t>
      </w:r>
      <w:r w:rsidR="00AE227C">
        <w:t>, KDDI, RAN4#106-bis-e</w:t>
      </w:r>
    </w:p>
    <w:p w:rsidR="00A93AA6" w:rsidRDefault="00A93AA6" w:rsidP="00A93AA6">
      <w:r>
        <w:rPr>
          <w:rFonts w:hint="eastAsia"/>
        </w:rPr>
        <w:t>[</w:t>
      </w:r>
      <w:r>
        <w:t xml:space="preserve">2] </w:t>
      </w:r>
      <w:r w:rsidRPr="00A93AA6">
        <w:t>3GPP TS 38.306 V17.4.0 (2023-03)</w:t>
      </w:r>
    </w:p>
    <w:p w:rsidR="00A93AA6" w:rsidRPr="00A93AA6" w:rsidRDefault="00A93AA6" w:rsidP="0068683C">
      <w:pPr>
        <w:rPr>
          <w:rFonts w:ascii="Arial" w:hAnsi="Arial"/>
          <w:sz w:val="24"/>
        </w:rPr>
      </w:pPr>
    </w:p>
    <w:p w:rsidR="00E02EF7" w:rsidRPr="00E02EF7" w:rsidRDefault="00E02EF7" w:rsidP="004D111D"/>
    <w:p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719F" w:rsidRDefault="0045719F" w:rsidP="00AE6838">
      <w:r>
        <w:separator/>
      </w:r>
    </w:p>
  </w:endnote>
  <w:endnote w:type="continuationSeparator" w:id="0">
    <w:p w:rsidR="0045719F" w:rsidRDefault="0045719F"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719F" w:rsidRDefault="0045719F" w:rsidP="00AE6838">
      <w:r>
        <w:separator/>
      </w:r>
    </w:p>
  </w:footnote>
  <w:footnote w:type="continuationSeparator" w:id="0">
    <w:p w:rsidR="0045719F" w:rsidRDefault="0045719F"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D5769"/>
    <w:multiLevelType w:val="hybridMultilevel"/>
    <w:tmpl w:val="08FCF3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AC4701"/>
    <w:multiLevelType w:val="hybridMultilevel"/>
    <w:tmpl w:val="2DC2EA00"/>
    <w:lvl w:ilvl="0" w:tplc="0409000B">
      <w:start w:val="1"/>
      <w:numFmt w:val="bullet"/>
      <w:lvlText w:val=""/>
      <w:lvlJc w:val="left"/>
      <w:pPr>
        <w:ind w:left="1200" w:hanging="360"/>
      </w:pPr>
      <w:rPr>
        <w:rFonts w:ascii="Wingdings" w:hAnsi="Wingdings" w:hint="default"/>
      </w:rPr>
    </w:lvl>
    <w:lvl w:ilvl="1" w:tplc="2C32D2CE">
      <w:start w:val="1"/>
      <w:numFmt w:val="bullet"/>
      <w:lvlText w:val="∙"/>
      <w:lvlJc w:val="left"/>
      <w:pPr>
        <w:ind w:left="1680" w:hanging="420"/>
      </w:pPr>
      <w:rPr>
        <w:rFonts w:ascii="Meiryo UI" w:eastAsia="Meiryo UI" w:hAnsi="Meiryo UI" w:hint="eastAsia"/>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35951C6"/>
    <w:multiLevelType w:val="hybridMultilevel"/>
    <w:tmpl w:val="1E90ECF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686F7D"/>
    <w:multiLevelType w:val="hybridMultilevel"/>
    <w:tmpl w:val="BDB8E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E341E4"/>
    <w:multiLevelType w:val="hybridMultilevel"/>
    <w:tmpl w:val="17DE1176"/>
    <w:lvl w:ilvl="0" w:tplc="2C32D2CE">
      <w:start w:val="1"/>
      <w:numFmt w:val="bullet"/>
      <w:lvlText w:val="∙"/>
      <w:lvlJc w:val="left"/>
      <w:pPr>
        <w:ind w:left="1680" w:hanging="420"/>
      </w:pPr>
      <w:rPr>
        <w:rFonts w:ascii="Meiryo UI" w:eastAsia="Meiryo UI" w:hAnsi="Meiryo UI" w:hint="eastAsia"/>
      </w:rPr>
    </w:lvl>
    <w:lvl w:ilvl="1" w:tplc="0409000B">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15"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834895"/>
    <w:multiLevelType w:val="hybridMultilevel"/>
    <w:tmpl w:val="0584EB8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7"/>
  </w:num>
  <w:num w:numId="4">
    <w:abstractNumId w:val="17"/>
  </w:num>
  <w:num w:numId="5">
    <w:abstractNumId w:val="8"/>
  </w:num>
  <w:num w:numId="6">
    <w:abstractNumId w:val="18"/>
  </w:num>
  <w:num w:numId="7">
    <w:abstractNumId w:val="10"/>
  </w:num>
  <w:num w:numId="8">
    <w:abstractNumId w:val="6"/>
  </w:num>
  <w:num w:numId="9">
    <w:abstractNumId w:val="2"/>
  </w:num>
  <w:num w:numId="10">
    <w:abstractNumId w:val="15"/>
  </w:num>
  <w:num w:numId="11">
    <w:abstractNumId w:val="16"/>
  </w:num>
  <w:num w:numId="12">
    <w:abstractNumId w:val="11"/>
  </w:num>
  <w:num w:numId="13">
    <w:abstractNumId w:val="13"/>
  </w:num>
  <w:num w:numId="14">
    <w:abstractNumId w:val="5"/>
  </w:num>
  <w:num w:numId="15">
    <w:abstractNumId w:val="1"/>
  </w:num>
  <w:num w:numId="16">
    <w:abstractNumId w:val="20"/>
  </w:num>
  <w:num w:numId="17">
    <w:abstractNumId w:val="19"/>
  </w:num>
  <w:num w:numId="18">
    <w:abstractNumId w:val="3"/>
  </w:num>
  <w:num w:numId="19">
    <w:abstractNumId w:val="14"/>
  </w:num>
  <w:num w:numId="20">
    <w:abstractNumId w:val="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150C3"/>
    <w:rsid w:val="000477D2"/>
    <w:rsid w:val="00070333"/>
    <w:rsid w:val="00074221"/>
    <w:rsid w:val="00074EC0"/>
    <w:rsid w:val="0009285D"/>
    <w:rsid w:val="000D531E"/>
    <w:rsid w:val="00106769"/>
    <w:rsid w:val="001154A8"/>
    <w:rsid w:val="0017004A"/>
    <w:rsid w:val="001803ED"/>
    <w:rsid w:val="0018759A"/>
    <w:rsid w:val="00187FD2"/>
    <w:rsid w:val="001955E9"/>
    <w:rsid w:val="001A0230"/>
    <w:rsid w:val="001B31E9"/>
    <w:rsid w:val="001B478D"/>
    <w:rsid w:val="001C300E"/>
    <w:rsid w:val="001D0180"/>
    <w:rsid w:val="001E1BBC"/>
    <w:rsid w:val="00233A86"/>
    <w:rsid w:val="002434BD"/>
    <w:rsid w:val="0026064A"/>
    <w:rsid w:val="002616BB"/>
    <w:rsid w:val="00262073"/>
    <w:rsid w:val="00264F00"/>
    <w:rsid w:val="002652CE"/>
    <w:rsid w:val="00266FA1"/>
    <w:rsid w:val="002702F0"/>
    <w:rsid w:val="002713A2"/>
    <w:rsid w:val="00274616"/>
    <w:rsid w:val="002868C0"/>
    <w:rsid w:val="0029378B"/>
    <w:rsid w:val="002B680F"/>
    <w:rsid w:val="002C3834"/>
    <w:rsid w:val="002C405E"/>
    <w:rsid w:val="002C52D9"/>
    <w:rsid w:val="002D73EB"/>
    <w:rsid w:val="002E09E1"/>
    <w:rsid w:val="003168C2"/>
    <w:rsid w:val="00320428"/>
    <w:rsid w:val="00341A59"/>
    <w:rsid w:val="0035560F"/>
    <w:rsid w:val="003833C3"/>
    <w:rsid w:val="00385DF3"/>
    <w:rsid w:val="003A259C"/>
    <w:rsid w:val="003A465F"/>
    <w:rsid w:val="003C001B"/>
    <w:rsid w:val="003D2AF4"/>
    <w:rsid w:val="003E77B7"/>
    <w:rsid w:val="004146E7"/>
    <w:rsid w:val="00417A87"/>
    <w:rsid w:val="00422530"/>
    <w:rsid w:val="0042348E"/>
    <w:rsid w:val="00433588"/>
    <w:rsid w:val="00446AC8"/>
    <w:rsid w:val="0045509F"/>
    <w:rsid w:val="0045719F"/>
    <w:rsid w:val="00473A8D"/>
    <w:rsid w:val="004A6A4E"/>
    <w:rsid w:val="004C3896"/>
    <w:rsid w:val="004C7695"/>
    <w:rsid w:val="004D0DE9"/>
    <w:rsid w:val="004D111D"/>
    <w:rsid w:val="004E6653"/>
    <w:rsid w:val="00500037"/>
    <w:rsid w:val="00511A25"/>
    <w:rsid w:val="00515E52"/>
    <w:rsid w:val="00553A60"/>
    <w:rsid w:val="00553B56"/>
    <w:rsid w:val="005549B4"/>
    <w:rsid w:val="005766D9"/>
    <w:rsid w:val="005A3978"/>
    <w:rsid w:val="005B7EFE"/>
    <w:rsid w:val="005C279A"/>
    <w:rsid w:val="005D08F4"/>
    <w:rsid w:val="005D4134"/>
    <w:rsid w:val="005F42EA"/>
    <w:rsid w:val="00602125"/>
    <w:rsid w:val="00603011"/>
    <w:rsid w:val="006039A0"/>
    <w:rsid w:val="00626DFC"/>
    <w:rsid w:val="00652593"/>
    <w:rsid w:val="0065338E"/>
    <w:rsid w:val="006834A7"/>
    <w:rsid w:val="0068683C"/>
    <w:rsid w:val="006A3AED"/>
    <w:rsid w:val="006E0083"/>
    <w:rsid w:val="006E6A98"/>
    <w:rsid w:val="0072787B"/>
    <w:rsid w:val="0073179C"/>
    <w:rsid w:val="00766BC3"/>
    <w:rsid w:val="00775220"/>
    <w:rsid w:val="007B2751"/>
    <w:rsid w:val="007B5E4F"/>
    <w:rsid w:val="007C5EFC"/>
    <w:rsid w:val="007D2F06"/>
    <w:rsid w:val="007E318A"/>
    <w:rsid w:val="007F1B0A"/>
    <w:rsid w:val="007F2412"/>
    <w:rsid w:val="00801F46"/>
    <w:rsid w:val="00803CCC"/>
    <w:rsid w:val="00806ECC"/>
    <w:rsid w:val="00814EAD"/>
    <w:rsid w:val="00820D96"/>
    <w:rsid w:val="00844C33"/>
    <w:rsid w:val="00856036"/>
    <w:rsid w:val="00860030"/>
    <w:rsid w:val="0086607A"/>
    <w:rsid w:val="00867EC4"/>
    <w:rsid w:val="008768B5"/>
    <w:rsid w:val="008919FE"/>
    <w:rsid w:val="008B004C"/>
    <w:rsid w:val="008F4A5A"/>
    <w:rsid w:val="00916289"/>
    <w:rsid w:val="00927E4C"/>
    <w:rsid w:val="009327E0"/>
    <w:rsid w:val="0094230D"/>
    <w:rsid w:val="00947D82"/>
    <w:rsid w:val="009739E4"/>
    <w:rsid w:val="009A5791"/>
    <w:rsid w:val="009B7CF3"/>
    <w:rsid w:val="009C3255"/>
    <w:rsid w:val="009D05B7"/>
    <w:rsid w:val="009D232E"/>
    <w:rsid w:val="009E2895"/>
    <w:rsid w:val="009F4884"/>
    <w:rsid w:val="00A0091B"/>
    <w:rsid w:val="00A24882"/>
    <w:rsid w:val="00A3398F"/>
    <w:rsid w:val="00A809E1"/>
    <w:rsid w:val="00A8184D"/>
    <w:rsid w:val="00A93AA6"/>
    <w:rsid w:val="00AB2BD9"/>
    <w:rsid w:val="00AE09C5"/>
    <w:rsid w:val="00AE227C"/>
    <w:rsid w:val="00AE6838"/>
    <w:rsid w:val="00AE7264"/>
    <w:rsid w:val="00B002D2"/>
    <w:rsid w:val="00B247EF"/>
    <w:rsid w:val="00B35CA5"/>
    <w:rsid w:val="00B50A2C"/>
    <w:rsid w:val="00B5463B"/>
    <w:rsid w:val="00B550BC"/>
    <w:rsid w:val="00B91394"/>
    <w:rsid w:val="00B930B7"/>
    <w:rsid w:val="00BB38A7"/>
    <w:rsid w:val="00BB66C3"/>
    <w:rsid w:val="00BD5283"/>
    <w:rsid w:val="00BD6F28"/>
    <w:rsid w:val="00BE10AB"/>
    <w:rsid w:val="00C0513F"/>
    <w:rsid w:val="00C123A2"/>
    <w:rsid w:val="00C14014"/>
    <w:rsid w:val="00C24ED9"/>
    <w:rsid w:val="00C36C98"/>
    <w:rsid w:val="00C47505"/>
    <w:rsid w:val="00C5024C"/>
    <w:rsid w:val="00C52F06"/>
    <w:rsid w:val="00C7630D"/>
    <w:rsid w:val="00C91376"/>
    <w:rsid w:val="00C96DBC"/>
    <w:rsid w:val="00CA16D4"/>
    <w:rsid w:val="00CC0292"/>
    <w:rsid w:val="00CD52F2"/>
    <w:rsid w:val="00CF052F"/>
    <w:rsid w:val="00D063E6"/>
    <w:rsid w:val="00D4687E"/>
    <w:rsid w:val="00D46BFA"/>
    <w:rsid w:val="00D55778"/>
    <w:rsid w:val="00D74F19"/>
    <w:rsid w:val="00DA1F50"/>
    <w:rsid w:val="00E0066B"/>
    <w:rsid w:val="00E02EF7"/>
    <w:rsid w:val="00E06823"/>
    <w:rsid w:val="00E26C9C"/>
    <w:rsid w:val="00E26EE1"/>
    <w:rsid w:val="00E27874"/>
    <w:rsid w:val="00E70954"/>
    <w:rsid w:val="00E73C28"/>
    <w:rsid w:val="00E92CFF"/>
    <w:rsid w:val="00E97C2E"/>
    <w:rsid w:val="00EB040D"/>
    <w:rsid w:val="00F0342F"/>
    <w:rsid w:val="00F35BD2"/>
    <w:rsid w:val="00F448D7"/>
    <w:rsid w:val="00F4620A"/>
    <w:rsid w:val="00F61556"/>
    <w:rsid w:val="00F63882"/>
    <w:rsid w:val="00F71B45"/>
    <w:rsid w:val="00F8112E"/>
    <w:rsid w:val="00F832F3"/>
    <w:rsid w:val="00F93FC8"/>
    <w:rsid w:val="00FC3D1E"/>
    <w:rsid w:val="00FC7E61"/>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BEA17B"/>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AE6838"/>
    <w:rPr>
      <w:sz w:val="18"/>
      <w:szCs w:val="18"/>
    </w:r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AE6838"/>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AE6838"/>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AE6838"/>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本文 (文字)"/>
    <w:basedOn w:val="a1"/>
    <w:link w:val="a0"/>
    <w:uiPriority w:val="99"/>
    <w:rsid w:val="00AE6838"/>
  </w:style>
  <w:style w:type="character" w:customStyle="1" w:styleId="20">
    <w:name w:val="見出し 2 (文字)"/>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9">
    <w:name w:val="List Paragraph"/>
    <w:aliases w:val="列表段落"/>
    <w:basedOn w:val="a"/>
    <w:link w:val="ab"/>
    <w:uiPriority w:val="34"/>
    <w:qFormat/>
    <w:rsid w:val="00BE10AB"/>
    <w:pPr>
      <w:ind w:firstLineChars="200" w:firstLine="420"/>
    </w:pPr>
  </w:style>
  <w:style w:type="paragraph" w:styleId="ac">
    <w:name w:val="Balloon Text"/>
    <w:basedOn w:val="a"/>
    <w:link w:val="ad"/>
    <w:uiPriority w:val="99"/>
    <w:semiHidden/>
    <w:unhideWhenUsed/>
    <w:rsid w:val="00927E4C"/>
    <w:rPr>
      <w:sz w:val="18"/>
      <w:szCs w:val="18"/>
    </w:rPr>
  </w:style>
  <w:style w:type="character" w:customStyle="1" w:styleId="ad">
    <w:name w:val="吹き出し (文字)"/>
    <w:basedOn w:val="a1"/>
    <w:link w:val="ac"/>
    <w:uiPriority w:val="99"/>
    <w:semiHidden/>
    <w:rsid w:val="00927E4C"/>
    <w:rPr>
      <w:sz w:val="18"/>
      <w:szCs w:val="18"/>
    </w:rPr>
  </w:style>
  <w:style w:type="character" w:customStyle="1" w:styleId="ab">
    <w:name w:val="リスト段落 (文字)"/>
    <w:aliases w:val="列表段落 (文字)"/>
    <w:link w:val="a9"/>
    <w:uiPriority w:val="34"/>
    <w:qFormat/>
    <w:locked/>
    <w:rsid w:val="00AE227C"/>
  </w:style>
  <w:style w:type="table" w:styleId="ae">
    <w:name w:val="Table Grid"/>
    <w:basedOn w:val="a2"/>
    <w:uiPriority w:val="39"/>
    <w:rsid w:val="002B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2"/>
    <w:next w:val="ae"/>
    <w:qFormat/>
    <w:rsid w:val="00A248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92EA3-E4FE-4C63-84CD-EB078404F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1189</TotalTime>
  <Pages>5</Pages>
  <Words>1564</Words>
  <Characters>8917</Characters>
  <Application>Microsoft Office Word</Application>
  <DocSecurity>0</DocSecurity>
  <Lines>74</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Yasuki Suzuki (KDDI)</cp:lastModifiedBy>
  <cp:revision>131</cp:revision>
  <dcterms:created xsi:type="dcterms:W3CDTF">2022-07-15T05:08:00Z</dcterms:created>
  <dcterms:modified xsi:type="dcterms:W3CDTF">2023-05-15T11:51:00Z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